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EAFF5" w14:textId="3C91DDD1" w:rsidR="001260B2" w:rsidRPr="001260B2" w:rsidRDefault="001260B2" w:rsidP="001260B2">
      <w:pPr>
        <w:jc w:val="center"/>
        <w:rPr>
          <w:b/>
          <w:szCs w:val="24"/>
        </w:rPr>
      </w:pPr>
      <w:bookmarkStart w:id="0" w:name="_GoBack"/>
      <w:bookmarkEnd w:id="0"/>
      <w:r w:rsidRPr="001260B2">
        <w:rPr>
          <w:rFonts w:hint="eastAsia"/>
          <w:b/>
          <w:sz w:val="28"/>
          <w:szCs w:val="28"/>
        </w:rPr>
        <w:t>G</w:t>
      </w:r>
      <w:r w:rsidRPr="001260B2">
        <w:rPr>
          <w:b/>
          <w:sz w:val="28"/>
          <w:szCs w:val="28"/>
        </w:rPr>
        <w:t xml:space="preserve">lobal </w:t>
      </w:r>
      <w:r w:rsidRPr="001260B2">
        <w:rPr>
          <w:rFonts w:hint="eastAsia"/>
          <w:b/>
          <w:sz w:val="28"/>
          <w:szCs w:val="28"/>
        </w:rPr>
        <w:t>L</w:t>
      </w:r>
      <w:r w:rsidRPr="001260B2">
        <w:rPr>
          <w:b/>
          <w:sz w:val="28"/>
          <w:szCs w:val="28"/>
        </w:rPr>
        <w:t>earning Initiative</w:t>
      </w:r>
      <w:r w:rsidR="00EE49EB">
        <w:rPr>
          <w:b/>
          <w:sz w:val="28"/>
          <w:szCs w:val="28"/>
        </w:rPr>
        <w:t>s</w:t>
      </w:r>
      <w:r w:rsidRPr="001260B2">
        <w:rPr>
          <w:b/>
          <w:sz w:val="28"/>
          <w:szCs w:val="28"/>
        </w:rPr>
        <w:t xml:space="preserve"> Program</w:t>
      </w:r>
      <w:r w:rsidRPr="001260B2">
        <w:rPr>
          <w:rFonts w:hint="eastAsia"/>
          <w:b/>
          <w:sz w:val="28"/>
          <w:szCs w:val="28"/>
        </w:rPr>
        <w:t xml:space="preserve"> Course </w:t>
      </w:r>
      <w:r w:rsidR="00FE0521">
        <w:rPr>
          <w:b/>
          <w:sz w:val="28"/>
          <w:szCs w:val="28"/>
        </w:rPr>
        <w:t>Syllabus</w:t>
      </w:r>
    </w:p>
    <w:p w14:paraId="5EE0BFA8" w14:textId="77777777" w:rsidR="001260B2" w:rsidRDefault="001260B2" w:rsidP="00087098">
      <w:pPr>
        <w:jc w:val="both"/>
        <w:rPr>
          <w:szCs w:val="24"/>
        </w:rPr>
      </w:pPr>
    </w:p>
    <w:p w14:paraId="4DB39F8A" w14:textId="79156C0D" w:rsidR="002D5B7D" w:rsidRPr="002E59E1" w:rsidRDefault="00DF2E0E" w:rsidP="00087098">
      <w:pPr>
        <w:jc w:val="both"/>
        <w:rPr>
          <w:sz w:val="20"/>
          <w:szCs w:val="24"/>
        </w:rPr>
      </w:pPr>
      <w:r w:rsidRPr="00533986">
        <w:rPr>
          <w:sz w:val="20"/>
          <w:szCs w:val="24"/>
        </w:rPr>
        <w:t xml:space="preserve">Please complete the following </w:t>
      </w:r>
      <w:r w:rsidR="00847783" w:rsidRPr="00533986">
        <w:rPr>
          <w:sz w:val="20"/>
          <w:szCs w:val="24"/>
        </w:rPr>
        <w:t>form</w:t>
      </w:r>
      <w:r w:rsidR="00EE49EB">
        <w:rPr>
          <w:sz w:val="20"/>
          <w:szCs w:val="24"/>
        </w:rPr>
        <w:t xml:space="preserve"> in English. The information will be updated to the Global Learning Initiatives</w:t>
      </w:r>
      <w:r w:rsidRPr="00533986">
        <w:rPr>
          <w:sz w:val="20"/>
          <w:szCs w:val="24"/>
        </w:rPr>
        <w:t xml:space="preserve"> </w:t>
      </w:r>
      <w:r w:rsidR="00F80F05" w:rsidRPr="00533986">
        <w:rPr>
          <w:sz w:val="20"/>
          <w:szCs w:val="24"/>
        </w:rPr>
        <w:t>P</w:t>
      </w:r>
      <w:r w:rsidR="00EE49EB">
        <w:rPr>
          <w:sz w:val="20"/>
          <w:szCs w:val="24"/>
        </w:rPr>
        <w:t>rogram website for students’ reference</w:t>
      </w:r>
      <w:r w:rsidR="00E3044A" w:rsidRPr="00533986">
        <w:rPr>
          <w:sz w:val="20"/>
          <w:szCs w:val="24"/>
        </w:rPr>
        <w:t>.</w:t>
      </w:r>
      <w:r w:rsidR="002E59E1">
        <w:rPr>
          <w:rFonts w:hint="eastAsia"/>
          <w:sz w:val="20"/>
          <w:szCs w:val="24"/>
        </w:rPr>
        <w:t xml:space="preserve"> </w:t>
      </w:r>
      <w:r w:rsidR="00AE2CE3" w:rsidRPr="00533986">
        <w:rPr>
          <w:sz w:val="20"/>
          <w:szCs w:val="24"/>
        </w:rPr>
        <w:t xml:space="preserve">If </w:t>
      </w:r>
      <w:r w:rsidR="002E59E1">
        <w:rPr>
          <w:sz w:val="20"/>
          <w:szCs w:val="24"/>
        </w:rPr>
        <w:t>you will be offering more than one course</w:t>
      </w:r>
      <w:r w:rsidR="00D928C6" w:rsidRPr="00533986">
        <w:rPr>
          <w:sz w:val="20"/>
          <w:szCs w:val="24"/>
        </w:rPr>
        <w:t xml:space="preserve">, </w:t>
      </w:r>
      <w:r w:rsidR="00080772" w:rsidRPr="00533986">
        <w:rPr>
          <w:sz w:val="20"/>
          <w:szCs w:val="24"/>
        </w:rPr>
        <w:t>please fill out one form per course offered</w:t>
      </w:r>
      <w:r w:rsidR="00AE2CE3" w:rsidRPr="00533986">
        <w:rPr>
          <w:sz w:val="20"/>
          <w:szCs w:val="24"/>
        </w:rPr>
        <w:t>.</w:t>
      </w:r>
      <w:r w:rsidR="00087098" w:rsidRPr="00533986">
        <w:rPr>
          <w:sz w:val="20"/>
          <w:szCs w:val="24"/>
        </w:rPr>
        <w:t xml:space="preserve"> </w:t>
      </w:r>
      <w:r w:rsidR="00571FC5" w:rsidRPr="00533986">
        <w:rPr>
          <w:sz w:val="20"/>
          <w:szCs w:val="24"/>
        </w:rPr>
        <w:t>Examples in grey</w:t>
      </w:r>
      <w:r w:rsidR="00AE2CE3" w:rsidRPr="00533986">
        <w:rPr>
          <w:sz w:val="20"/>
          <w:szCs w:val="24"/>
        </w:rPr>
        <w:t>.</w:t>
      </w:r>
    </w:p>
    <w:p w14:paraId="3456FC0C" w14:textId="5D12BC8B" w:rsidR="00087098" w:rsidRDefault="00087098" w:rsidP="00087098">
      <w:pPr>
        <w:jc w:val="both"/>
        <w:rPr>
          <w:szCs w:val="24"/>
        </w:rPr>
      </w:pPr>
    </w:p>
    <w:p w14:paraId="32D80B1F" w14:textId="601D89FB" w:rsidR="00FE0521" w:rsidRPr="00FE0521" w:rsidRDefault="00FE0521" w:rsidP="00087098">
      <w:pPr>
        <w:jc w:val="both"/>
        <w:rPr>
          <w:b/>
          <w:szCs w:val="24"/>
        </w:rPr>
      </w:pPr>
      <w:r w:rsidRPr="00FE0521">
        <w:rPr>
          <w:rFonts w:hint="eastAsia"/>
          <w:b/>
          <w:szCs w:val="24"/>
        </w:rPr>
        <w:t>Course Information</w:t>
      </w:r>
    </w:p>
    <w:tbl>
      <w:tblPr>
        <w:tblStyle w:val="a3"/>
        <w:tblW w:w="0" w:type="auto"/>
        <w:tblLook w:val="04A0" w:firstRow="1" w:lastRow="0" w:firstColumn="1" w:lastColumn="0" w:noHBand="0" w:noVBand="1"/>
      </w:tblPr>
      <w:tblGrid>
        <w:gridCol w:w="2405"/>
        <w:gridCol w:w="5891"/>
      </w:tblGrid>
      <w:tr w:rsidR="005D1351" w:rsidRPr="005E620E" w14:paraId="18447880" w14:textId="77777777" w:rsidTr="00F66602">
        <w:tc>
          <w:tcPr>
            <w:tcW w:w="2405" w:type="dxa"/>
            <w:shd w:val="clear" w:color="auto" w:fill="D9D9D9" w:themeFill="background1" w:themeFillShade="D9"/>
          </w:tcPr>
          <w:p w14:paraId="60D4C286" w14:textId="77777777" w:rsidR="005D1351" w:rsidRDefault="00737D85" w:rsidP="00087098">
            <w:pPr>
              <w:jc w:val="both"/>
              <w:rPr>
                <w:szCs w:val="24"/>
              </w:rPr>
            </w:pPr>
            <w:r w:rsidRPr="005E620E">
              <w:rPr>
                <w:rFonts w:hint="eastAsia"/>
                <w:szCs w:val="24"/>
              </w:rPr>
              <w:t>Course Name</w:t>
            </w:r>
          </w:p>
          <w:p w14:paraId="7EFC4367" w14:textId="49CCBE9D" w:rsidR="00AE2CE3" w:rsidRPr="00AE2CE3" w:rsidRDefault="00AE2CE3" w:rsidP="00F75FC9">
            <w:pPr>
              <w:rPr>
                <w:sz w:val="20"/>
                <w:szCs w:val="20"/>
              </w:rPr>
            </w:pPr>
            <w:r>
              <w:rPr>
                <w:rFonts w:hint="eastAsia"/>
                <w:sz w:val="20"/>
                <w:szCs w:val="20"/>
              </w:rPr>
              <w:t>*</w:t>
            </w:r>
            <w:r>
              <w:rPr>
                <w:sz w:val="20"/>
                <w:szCs w:val="20"/>
              </w:rPr>
              <w:t xml:space="preserve">provide the </w:t>
            </w:r>
            <w:r w:rsidRPr="00A86D45">
              <w:rPr>
                <w:b/>
                <w:bCs/>
                <w:sz w:val="20"/>
                <w:szCs w:val="20"/>
              </w:rPr>
              <w:t>English</w:t>
            </w:r>
            <w:r>
              <w:rPr>
                <w:sz w:val="20"/>
                <w:szCs w:val="20"/>
              </w:rPr>
              <w:t xml:space="preserve"> course name of the course</w:t>
            </w:r>
            <w:r w:rsidR="00330897">
              <w:rPr>
                <w:sz w:val="20"/>
                <w:szCs w:val="20"/>
              </w:rPr>
              <w:t>.</w:t>
            </w:r>
            <w:r>
              <w:rPr>
                <w:rFonts w:hint="eastAsia"/>
                <w:sz w:val="20"/>
                <w:szCs w:val="20"/>
              </w:rPr>
              <w:t xml:space="preserve"> </w:t>
            </w:r>
          </w:p>
        </w:tc>
        <w:tc>
          <w:tcPr>
            <w:tcW w:w="5891" w:type="dxa"/>
          </w:tcPr>
          <w:p w14:paraId="2EB2B131" w14:textId="3CEBF4E3" w:rsidR="005D1351" w:rsidRPr="00397883" w:rsidRDefault="006A158A" w:rsidP="00087098">
            <w:pPr>
              <w:jc w:val="both"/>
              <w:rPr>
                <w:rFonts w:cstheme="minorHAnsi"/>
                <w:color w:val="BFBFBF" w:themeColor="background1" w:themeShade="BF"/>
                <w:szCs w:val="24"/>
              </w:rPr>
            </w:pPr>
            <w:r w:rsidRPr="00397883">
              <w:rPr>
                <w:rStyle w:val="MSJHBD-SB12pt"/>
                <w:rFonts w:asciiTheme="minorHAnsi" w:hAnsiTheme="minorHAnsi" w:cstheme="minorHAnsi"/>
              </w:rPr>
              <w:t>Radiation Effects in Electronics</w:t>
            </w:r>
          </w:p>
        </w:tc>
      </w:tr>
      <w:tr w:rsidR="002E3778" w:rsidRPr="005E620E" w14:paraId="3FF71999" w14:textId="77777777" w:rsidTr="00F66602">
        <w:tc>
          <w:tcPr>
            <w:tcW w:w="2405" w:type="dxa"/>
            <w:shd w:val="clear" w:color="auto" w:fill="D9D9D9" w:themeFill="background1" w:themeFillShade="D9"/>
          </w:tcPr>
          <w:p w14:paraId="15CF75DC" w14:textId="77777777" w:rsidR="002E3778" w:rsidRPr="000D3B99" w:rsidRDefault="002E3778" w:rsidP="00087098">
            <w:pPr>
              <w:jc w:val="both"/>
              <w:rPr>
                <w:szCs w:val="24"/>
              </w:rPr>
            </w:pPr>
            <w:r w:rsidRPr="000D3B99">
              <w:rPr>
                <w:rFonts w:hint="eastAsia"/>
                <w:szCs w:val="24"/>
              </w:rPr>
              <w:t>Lecturer</w:t>
            </w:r>
            <w:r w:rsidR="006F4952">
              <w:rPr>
                <w:rFonts w:hint="eastAsia"/>
                <w:szCs w:val="24"/>
              </w:rPr>
              <w:t>(</w:t>
            </w:r>
            <w:r w:rsidRPr="000D3B99">
              <w:rPr>
                <w:rFonts w:hint="eastAsia"/>
                <w:szCs w:val="24"/>
              </w:rPr>
              <w:t>s</w:t>
            </w:r>
            <w:r w:rsidR="006F4952">
              <w:rPr>
                <w:szCs w:val="24"/>
              </w:rPr>
              <w:t>)</w:t>
            </w:r>
          </w:p>
          <w:p w14:paraId="52E9249B" w14:textId="7333761A" w:rsidR="00A86D45" w:rsidRPr="00A86D45" w:rsidRDefault="00A86D45" w:rsidP="00F75FC9">
            <w:pPr>
              <w:rPr>
                <w:sz w:val="20"/>
                <w:szCs w:val="20"/>
              </w:rPr>
            </w:pPr>
            <w:r>
              <w:rPr>
                <w:rFonts w:hint="eastAsia"/>
                <w:sz w:val="20"/>
                <w:szCs w:val="20"/>
              </w:rPr>
              <w:t>*</w:t>
            </w:r>
            <w:r>
              <w:rPr>
                <w:sz w:val="20"/>
                <w:szCs w:val="20"/>
              </w:rPr>
              <w:t>provide the lecture</w:t>
            </w:r>
            <w:r w:rsidR="006478EB">
              <w:rPr>
                <w:sz w:val="20"/>
                <w:szCs w:val="20"/>
              </w:rPr>
              <w:t>r</w:t>
            </w:r>
            <w:r>
              <w:rPr>
                <w:sz w:val="20"/>
                <w:szCs w:val="20"/>
              </w:rPr>
              <w:t xml:space="preserve">s’ </w:t>
            </w:r>
            <w:r w:rsidRPr="00A86D45">
              <w:rPr>
                <w:b/>
                <w:bCs/>
                <w:sz w:val="20"/>
                <w:szCs w:val="20"/>
              </w:rPr>
              <w:t>English</w:t>
            </w:r>
            <w:r>
              <w:rPr>
                <w:sz w:val="20"/>
                <w:szCs w:val="20"/>
              </w:rPr>
              <w:t xml:space="preserve"> name</w:t>
            </w:r>
            <w:r>
              <w:rPr>
                <w:rFonts w:hint="eastAsia"/>
                <w:sz w:val="20"/>
                <w:szCs w:val="20"/>
              </w:rPr>
              <w:t>.</w:t>
            </w:r>
            <w:r w:rsidR="00F75FC9">
              <w:rPr>
                <w:rFonts w:hint="eastAsia"/>
                <w:sz w:val="20"/>
                <w:szCs w:val="20"/>
              </w:rPr>
              <w:t xml:space="preserve"> </w:t>
            </w:r>
            <w:r>
              <w:rPr>
                <w:sz w:val="20"/>
                <w:szCs w:val="20"/>
              </w:rPr>
              <w:t>If there are more than one lecture</w:t>
            </w:r>
            <w:r w:rsidR="00F75FC9">
              <w:rPr>
                <w:sz w:val="20"/>
                <w:szCs w:val="20"/>
              </w:rPr>
              <w:t>r</w:t>
            </w:r>
            <w:r>
              <w:rPr>
                <w:sz w:val="20"/>
                <w:szCs w:val="20"/>
              </w:rPr>
              <w:t>, please indicate all lecture</w:t>
            </w:r>
            <w:r w:rsidR="00F75FC9">
              <w:rPr>
                <w:sz w:val="20"/>
                <w:szCs w:val="20"/>
              </w:rPr>
              <w:t>r</w:t>
            </w:r>
            <w:r>
              <w:rPr>
                <w:sz w:val="20"/>
                <w:szCs w:val="20"/>
              </w:rPr>
              <w:t>s in the column</w:t>
            </w:r>
            <w:r w:rsidR="00F75FC9">
              <w:rPr>
                <w:sz w:val="20"/>
                <w:szCs w:val="20"/>
              </w:rPr>
              <w:t>.</w:t>
            </w:r>
          </w:p>
        </w:tc>
        <w:tc>
          <w:tcPr>
            <w:tcW w:w="5891" w:type="dxa"/>
          </w:tcPr>
          <w:p w14:paraId="287C3482" w14:textId="06D162F4" w:rsidR="002B57A9" w:rsidRPr="00397883" w:rsidRDefault="006A158A" w:rsidP="0078274B">
            <w:pPr>
              <w:widowControl/>
              <w:jc w:val="both"/>
              <w:rPr>
                <w:rFonts w:cstheme="minorHAnsi"/>
                <w:color w:val="BFBFBF" w:themeColor="background1" w:themeShade="BF"/>
                <w:szCs w:val="24"/>
              </w:rPr>
            </w:pPr>
            <w:r w:rsidRPr="00397883">
              <w:rPr>
                <w:rStyle w:val="MSJHBD-SB12pt"/>
                <w:rFonts w:asciiTheme="minorHAnsi" w:hAnsiTheme="minorHAnsi" w:cstheme="minorHAnsi"/>
              </w:rPr>
              <w:t>Chin-Han Chung</w:t>
            </w:r>
          </w:p>
        </w:tc>
      </w:tr>
      <w:tr w:rsidR="0047209A" w:rsidRPr="005E620E" w14:paraId="26660BC6" w14:textId="77777777" w:rsidTr="00F66602">
        <w:trPr>
          <w:trHeight w:val="1701"/>
        </w:trPr>
        <w:tc>
          <w:tcPr>
            <w:tcW w:w="2405" w:type="dxa"/>
            <w:shd w:val="clear" w:color="auto" w:fill="D9D9D9" w:themeFill="background1" w:themeFillShade="D9"/>
          </w:tcPr>
          <w:p w14:paraId="5BE0CE74" w14:textId="77777777" w:rsidR="0047209A" w:rsidRDefault="0047209A" w:rsidP="00087098">
            <w:pPr>
              <w:jc w:val="both"/>
              <w:rPr>
                <w:szCs w:val="24"/>
              </w:rPr>
            </w:pPr>
            <w:r w:rsidRPr="005E620E">
              <w:rPr>
                <w:szCs w:val="24"/>
              </w:rPr>
              <w:t>C</w:t>
            </w:r>
            <w:r w:rsidRPr="005E620E">
              <w:rPr>
                <w:rFonts w:hint="eastAsia"/>
                <w:szCs w:val="24"/>
              </w:rPr>
              <w:t xml:space="preserve">ourse </w:t>
            </w:r>
            <w:r w:rsidR="002B57A9">
              <w:rPr>
                <w:szCs w:val="24"/>
              </w:rPr>
              <w:t>D</w:t>
            </w:r>
            <w:r w:rsidRPr="005E620E">
              <w:rPr>
                <w:szCs w:val="24"/>
              </w:rPr>
              <w:t>escription</w:t>
            </w:r>
          </w:p>
          <w:p w14:paraId="059DC92B" w14:textId="39B7588C" w:rsidR="00B0468D" w:rsidRPr="005E620E" w:rsidRDefault="00B0468D" w:rsidP="00F75FC9">
            <w:pPr>
              <w:rPr>
                <w:szCs w:val="24"/>
              </w:rPr>
            </w:pPr>
            <w:r>
              <w:rPr>
                <w:rFonts w:hint="eastAsia"/>
                <w:sz w:val="20"/>
                <w:szCs w:val="20"/>
              </w:rPr>
              <w:t>*</w:t>
            </w:r>
            <w:r w:rsidR="00F66602">
              <w:rPr>
                <w:sz w:val="20"/>
                <w:szCs w:val="20"/>
              </w:rPr>
              <w:t xml:space="preserve">briefly describe the </w:t>
            </w:r>
            <w:r w:rsidR="00F80F05">
              <w:rPr>
                <w:sz w:val="20"/>
                <w:szCs w:val="20"/>
              </w:rPr>
              <w:t>contents</w:t>
            </w:r>
            <w:r>
              <w:rPr>
                <w:sz w:val="20"/>
                <w:szCs w:val="20"/>
              </w:rPr>
              <w:t xml:space="preserve"> covered in the courses</w:t>
            </w:r>
            <w:r w:rsidR="00330897">
              <w:rPr>
                <w:sz w:val="20"/>
                <w:szCs w:val="20"/>
              </w:rPr>
              <w:t>.</w:t>
            </w:r>
          </w:p>
        </w:tc>
        <w:tc>
          <w:tcPr>
            <w:tcW w:w="5891" w:type="dxa"/>
          </w:tcPr>
          <w:p w14:paraId="7B457937" w14:textId="77777777" w:rsidR="0047209A" w:rsidRDefault="006A158A" w:rsidP="00087098">
            <w:pPr>
              <w:jc w:val="both"/>
              <w:rPr>
                <w:szCs w:val="24"/>
              </w:rPr>
            </w:pPr>
            <w:r>
              <w:rPr>
                <w:szCs w:val="24"/>
              </w:rPr>
              <w:t>Radiation causes reliability issues in electronic devices not only in space applications but also during commercial usages. These issues can differ from one device to another based on the material, the device structure, and the application. In addition, as we enter the era of 5G, the communication system is expanding to the earth’s orbit, which makes radiation-induced reliability issues more critical.</w:t>
            </w:r>
          </w:p>
          <w:p w14:paraId="113B2E25" w14:textId="43096098" w:rsidR="006A158A" w:rsidRPr="006A158A" w:rsidRDefault="006A158A" w:rsidP="00087098">
            <w:pPr>
              <w:jc w:val="both"/>
              <w:rPr>
                <w:szCs w:val="24"/>
              </w:rPr>
            </w:pPr>
            <w:r>
              <w:rPr>
                <w:szCs w:val="24"/>
              </w:rPr>
              <w:t>In this course, basic mechanisms of radiation-induced effects in electronics devices will be introduced. Simulation tools will also be used to help understood and predict these effects.</w:t>
            </w:r>
          </w:p>
        </w:tc>
      </w:tr>
      <w:tr w:rsidR="00737D85" w:rsidRPr="005E620E" w14:paraId="005B1F70" w14:textId="77777777" w:rsidTr="00F66602">
        <w:trPr>
          <w:trHeight w:val="1676"/>
        </w:trPr>
        <w:tc>
          <w:tcPr>
            <w:tcW w:w="2405" w:type="dxa"/>
            <w:shd w:val="clear" w:color="auto" w:fill="D9D9D9" w:themeFill="background1" w:themeFillShade="D9"/>
          </w:tcPr>
          <w:p w14:paraId="7DC436B8" w14:textId="77777777" w:rsidR="00737D85" w:rsidRDefault="002B57A9" w:rsidP="00087098">
            <w:pPr>
              <w:jc w:val="both"/>
              <w:rPr>
                <w:szCs w:val="24"/>
              </w:rPr>
            </w:pPr>
            <w:r>
              <w:rPr>
                <w:rFonts w:hint="eastAsia"/>
                <w:szCs w:val="24"/>
              </w:rPr>
              <w:t xml:space="preserve">Course </w:t>
            </w:r>
            <w:r>
              <w:rPr>
                <w:szCs w:val="24"/>
              </w:rPr>
              <w:t>O</w:t>
            </w:r>
            <w:r w:rsidR="00737D85" w:rsidRPr="005E620E">
              <w:rPr>
                <w:rFonts w:hint="eastAsia"/>
                <w:szCs w:val="24"/>
              </w:rPr>
              <w:t>bjectives</w:t>
            </w:r>
          </w:p>
          <w:p w14:paraId="2E2EDCE6" w14:textId="3AB12A7A" w:rsidR="00243C4B" w:rsidRPr="00243C4B" w:rsidRDefault="00B0468D" w:rsidP="006478EB">
            <w:pPr>
              <w:rPr>
                <w:sz w:val="20"/>
                <w:szCs w:val="20"/>
              </w:rPr>
            </w:pPr>
            <w:r>
              <w:rPr>
                <w:rFonts w:hint="eastAsia"/>
                <w:sz w:val="20"/>
                <w:szCs w:val="20"/>
              </w:rPr>
              <w:t>*</w:t>
            </w:r>
            <w:r w:rsidR="00087098">
              <w:rPr>
                <w:sz w:val="20"/>
                <w:szCs w:val="20"/>
              </w:rPr>
              <w:t>lis</w:t>
            </w:r>
            <w:r w:rsidR="00243C4B">
              <w:rPr>
                <w:sz w:val="20"/>
                <w:szCs w:val="20"/>
              </w:rPr>
              <w:t>t out knowledge or skill</w:t>
            </w:r>
            <w:r w:rsidR="006478EB">
              <w:rPr>
                <w:sz w:val="20"/>
                <w:szCs w:val="20"/>
              </w:rPr>
              <w:t>s</w:t>
            </w:r>
            <w:r w:rsidR="00243C4B">
              <w:rPr>
                <w:sz w:val="20"/>
                <w:szCs w:val="20"/>
              </w:rPr>
              <w:t xml:space="preserve"> students</w:t>
            </w:r>
            <w:r w:rsidR="006478EB">
              <w:rPr>
                <w:sz w:val="20"/>
                <w:szCs w:val="20"/>
              </w:rPr>
              <w:t xml:space="preserve"> should</w:t>
            </w:r>
            <w:r w:rsidR="00243C4B">
              <w:rPr>
                <w:sz w:val="20"/>
                <w:szCs w:val="20"/>
              </w:rPr>
              <w:t xml:space="preserve"> acquire </w:t>
            </w:r>
            <w:r w:rsidR="006478EB">
              <w:rPr>
                <w:sz w:val="20"/>
                <w:szCs w:val="20"/>
              </w:rPr>
              <w:t>upon</w:t>
            </w:r>
            <w:r w:rsidR="00243C4B">
              <w:rPr>
                <w:sz w:val="20"/>
                <w:szCs w:val="20"/>
              </w:rPr>
              <w:t xml:space="preserve"> completion </w:t>
            </w:r>
            <w:r w:rsidR="00FA2C0A">
              <w:rPr>
                <w:sz w:val="20"/>
                <w:szCs w:val="20"/>
              </w:rPr>
              <w:t>of</w:t>
            </w:r>
            <w:r w:rsidR="00F80F05">
              <w:rPr>
                <w:sz w:val="20"/>
                <w:szCs w:val="20"/>
              </w:rPr>
              <w:t xml:space="preserve"> course</w:t>
            </w:r>
            <w:r w:rsidR="00330897">
              <w:rPr>
                <w:sz w:val="20"/>
                <w:szCs w:val="20"/>
              </w:rPr>
              <w:t>.</w:t>
            </w:r>
          </w:p>
        </w:tc>
        <w:tc>
          <w:tcPr>
            <w:tcW w:w="5891" w:type="dxa"/>
          </w:tcPr>
          <w:p w14:paraId="56DD3C32" w14:textId="17646840" w:rsidR="00737D85" w:rsidRPr="00A86D45" w:rsidRDefault="006A158A" w:rsidP="00087098">
            <w:pPr>
              <w:jc w:val="both"/>
              <w:rPr>
                <w:color w:val="BFBFBF" w:themeColor="background1" w:themeShade="BF"/>
                <w:szCs w:val="24"/>
              </w:rPr>
            </w:pPr>
            <w:r>
              <w:rPr>
                <w:szCs w:val="24"/>
              </w:rPr>
              <w:t>To understand the hazardous effects and reliability issues caused by radiation in electronic devices and how to mitigate them.</w:t>
            </w:r>
          </w:p>
        </w:tc>
      </w:tr>
      <w:tr w:rsidR="00087098" w:rsidRPr="005E620E" w14:paraId="058737E7" w14:textId="77777777" w:rsidTr="00F66602">
        <w:trPr>
          <w:trHeight w:val="1701"/>
        </w:trPr>
        <w:tc>
          <w:tcPr>
            <w:tcW w:w="2405" w:type="dxa"/>
            <w:shd w:val="clear" w:color="auto" w:fill="D9D9D9" w:themeFill="background1" w:themeFillShade="D9"/>
          </w:tcPr>
          <w:p w14:paraId="088C01C3" w14:textId="25D62A43" w:rsidR="00087098" w:rsidRDefault="00330897" w:rsidP="00E516B8">
            <w:pPr>
              <w:jc w:val="both"/>
              <w:rPr>
                <w:szCs w:val="24"/>
              </w:rPr>
            </w:pPr>
            <w:r>
              <w:rPr>
                <w:szCs w:val="24"/>
              </w:rPr>
              <w:lastRenderedPageBreak/>
              <w:t xml:space="preserve">Suggested </w:t>
            </w:r>
            <w:r w:rsidR="003C0F67">
              <w:rPr>
                <w:szCs w:val="24"/>
              </w:rPr>
              <w:t>P</w:t>
            </w:r>
            <w:r>
              <w:rPr>
                <w:szCs w:val="24"/>
              </w:rPr>
              <w:t>roficiencies</w:t>
            </w:r>
          </w:p>
          <w:p w14:paraId="7E2C5740" w14:textId="77777777" w:rsidR="00087098" w:rsidRDefault="00087098" w:rsidP="00E516B8">
            <w:pPr>
              <w:jc w:val="both"/>
              <w:rPr>
                <w:szCs w:val="24"/>
              </w:rPr>
            </w:pPr>
            <w:r>
              <w:rPr>
                <w:szCs w:val="24"/>
              </w:rPr>
              <w:t>(if any)</w:t>
            </w:r>
          </w:p>
          <w:p w14:paraId="061C220C" w14:textId="13C9DC92" w:rsidR="00087098" w:rsidRPr="005E620E" w:rsidRDefault="00087098" w:rsidP="00B52E64">
            <w:pPr>
              <w:rPr>
                <w:szCs w:val="24"/>
              </w:rPr>
            </w:pPr>
            <w:r>
              <w:rPr>
                <w:rFonts w:hint="eastAsia"/>
                <w:sz w:val="20"/>
                <w:szCs w:val="20"/>
              </w:rPr>
              <w:t>*</w:t>
            </w:r>
            <w:r>
              <w:rPr>
                <w:sz w:val="20"/>
                <w:szCs w:val="20"/>
              </w:rPr>
              <w:t xml:space="preserve">list </w:t>
            </w:r>
            <w:r w:rsidR="00B52E64">
              <w:rPr>
                <w:sz w:val="20"/>
                <w:szCs w:val="20"/>
              </w:rPr>
              <w:t xml:space="preserve">preferred knowledge or skills students should have </w:t>
            </w:r>
            <w:r w:rsidR="00E840DB">
              <w:rPr>
                <w:sz w:val="20"/>
                <w:szCs w:val="20"/>
              </w:rPr>
              <w:t>before</w:t>
            </w:r>
            <w:r>
              <w:rPr>
                <w:sz w:val="20"/>
                <w:szCs w:val="20"/>
              </w:rPr>
              <w:t xml:space="preserve"> </w:t>
            </w:r>
            <w:r w:rsidR="00F66602">
              <w:rPr>
                <w:sz w:val="20"/>
                <w:szCs w:val="20"/>
              </w:rPr>
              <w:t>taking</w:t>
            </w:r>
            <w:r w:rsidR="00F80F05">
              <w:rPr>
                <w:sz w:val="20"/>
                <w:szCs w:val="20"/>
              </w:rPr>
              <w:t xml:space="preserve"> </w:t>
            </w:r>
            <w:r>
              <w:rPr>
                <w:sz w:val="20"/>
                <w:szCs w:val="20"/>
              </w:rPr>
              <w:t>the course</w:t>
            </w:r>
            <w:r w:rsidR="000C01C5">
              <w:rPr>
                <w:sz w:val="20"/>
                <w:szCs w:val="20"/>
              </w:rPr>
              <w:t>.</w:t>
            </w:r>
          </w:p>
        </w:tc>
        <w:tc>
          <w:tcPr>
            <w:tcW w:w="5891" w:type="dxa"/>
          </w:tcPr>
          <w:p w14:paraId="0052DA24" w14:textId="3D7D3574" w:rsidR="00087098" w:rsidRPr="00397883" w:rsidRDefault="00397883" w:rsidP="00E516B8">
            <w:pPr>
              <w:jc w:val="both"/>
              <w:rPr>
                <w:szCs w:val="24"/>
              </w:rPr>
            </w:pPr>
            <w:r>
              <w:rPr>
                <w:szCs w:val="24"/>
              </w:rPr>
              <w:t>Fundamental knowledge on physics and electronic devices</w:t>
            </w:r>
          </w:p>
        </w:tc>
      </w:tr>
      <w:tr w:rsidR="00397883" w:rsidRPr="005E620E" w14:paraId="1CADB02E" w14:textId="77777777" w:rsidTr="00F66602">
        <w:trPr>
          <w:trHeight w:val="1701"/>
        </w:trPr>
        <w:tc>
          <w:tcPr>
            <w:tcW w:w="2405" w:type="dxa"/>
            <w:shd w:val="clear" w:color="auto" w:fill="D9D9D9" w:themeFill="background1" w:themeFillShade="D9"/>
          </w:tcPr>
          <w:p w14:paraId="42D1B3ED" w14:textId="7CC22E48" w:rsidR="00397883" w:rsidRDefault="00397883" w:rsidP="00397883">
            <w:pPr>
              <w:jc w:val="both"/>
              <w:rPr>
                <w:szCs w:val="24"/>
              </w:rPr>
            </w:pPr>
            <w:r w:rsidRPr="005E620E">
              <w:rPr>
                <w:szCs w:val="24"/>
              </w:rPr>
              <w:t xml:space="preserve">Reading </w:t>
            </w:r>
            <w:r>
              <w:rPr>
                <w:szCs w:val="24"/>
              </w:rPr>
              <w:t>L</w:t>
            </w:r>
            <w:r w:rsidRPr="005E620E">
              <w:rPr>
                <w:szCs w:val="24"/>
              </w:rPr>
              <w:t>ist</w:t>
            </w:r>
          </w:p>
          <w:p w14:paraId="5F22A009" w14:textId="77777777" w:rsidR="00397883" w:rsidRDefault="00397883" w:rsidP="00397883">
            <w:pPr>
              <w:jc w:val="both"/>
              <w:rPr>
                <w:szCs w:val="24"/>
              </w:rPr>
            </w:pPr>
            <w:r>
              <w:rPr>
                <w:szCs w:val="24"/>
              </w:rPr>
              <w:t>(if any)</w:t>
            </w:r>
          </w:p>
          <w:p w14:paraId="01F05356" w14:textId="253044BD" w:rsidR="00397883" w:rsidRPr="005E620E" w:rsidRDefault="00397883" w:rsidP="00397883">
            <w:pPr>
              <w:rPr>
                <w:szCs w:val="24"/>
              </w:rPr>
            </w:pPr>
            <w:r>
              <w:rPr>
                <w:rFonts w:hint="eastAsia"/>
                <w:sz w:val="20"/>
                <w:szCs w:val="20"/>
              </w:rPr>
              <w:t>*</w:t>
            </w:r>
            <w:r>
              <w:rPr>
                <w:sz w:val="20"/>
                <w:szCs w:val="20"/>
              </w:rPr>
              <w:t>list out the textbooks, references, or other reading materials.</w:t>
            </w:r>
          </w:p>
        </w:tc>
        <w:tc>
          <w:tcPr>
            <w:tcW w:w="5891" w:type="dxa"/>
          </w:tcPr>
          <w:p w14:paraId="7BB9A9A2" w14:textId="36593942" w:rsidR="00397883" w:rsidRPr="00397883" w:rsidRDefault="00397883" w:rsidP="00397883">
            <w:pPr>
              <w:jc w:val="both"/>
              <w:rPr>
                <w:rFonts w:cstheme="minorHAnsi"/>
                <w:szCs w:val="24"/>
              </w:rPr>
            </w:pPr>
            <w:r w:rsidRPr="00397883">
              <w:rPr>
                <w:rStyle w:val="BlueMSJHBD-SB12pt"/>
                <w:rFonts w:asciiTheme="minorHAnsi" w:hAnsiTheme="minorHAnsi" w:cstheme="minorHAnsi"/>
                <w:color w:val="auto"/>
              </w:rPr>
              <w:t xml:space="preserve">Terrestrial Radiation Effects in ULSI Devices and Electronic Systems, </w:t>
            </w:r>
            <w:proofErr w:type="spellStart"/>
            <w:r w:rsidRPr="00397883">
              <w:rPr>
                <w:rStyle w:val="BlueMSJHBD-SB12pt"/>
                <w:rFonts w:asciiTheme="minorHAnsi" w:hAnsiTheme="minorHAnsi" w:cstheme="minorHAnsi"/>
                <w:color w:val="auto"/>
              </w:rPr>
              <w:t>Eishi</w:t>
            </w:r>
            <w:proofErr w:type="spellEnd"/>
            <w:r w:rsidRPr="00397883">
              <w:rPr>
                <w:rStyle w:val="BlueMSJHBD-SB12pt"/>
                <w:rFonts w:asciiTheme="minorHAnsi" w:hAnsiTheme="minorHAnsi" w:cstheme="minorHAnsi"/>
                <w:color w:val="auto"/>
              </w:rPr>
              <w:t xml:space="preserve"> H. </w:t>
            </w:r>
            <w:proofErr w:type="spellStart"/>
            <w:r w:rsidRPr="00397883">
              <w:rPr>
                <w:rStyle w:val="BlueMSJHBD-SB12pt"/>
                <w:rFonts w:asciiTheme="minorHAnsi" w:hAnsiTheme="minorHAnsi" w:cstheme="minorHAnsi"/>
                <w:color w:val="auto"/>
              </w:rPr>
              <w:t>Ibe</w:t>
            </w:r>
            <w:proofErr w:type="spellEnd"/>
            <w:r w:rsidRPr="00397883">
              <w:rPr>
                <w:rStyle w:val="BlueMSJHBD-SB12pt"/>
                <w:rFonts w:asciiTheme="minorHAnsi" w:hAnsiTheme="minorHAnsi" w:cstheme="minorHAnsi"/>
                <w:color w:val="auto"/>
              </w:rPr>
              <w:t>, Published by Wiley in 2015</w:t>
            </w:r>
          </w:p>
        </w:tc>
      </w:tr>
      <w:tr w:rsidR="00397883" w:rsidRPr="005E620E" w14:paraId="6DA32959" w14:textId="77777777" w:rsidTr="00F66602">
        <w:trPr>
          <w:trHeight w:val="1701"/>
        </w:trPr>
        <w:tc>
          <w:tcPr>
            <w:tcW w:w="2405" w:type="dxa"/>
            <w:shd w:val="clear" w:color="auto" w:fill="D9D9D9" w:themeFill="background1" w:themeFillShade="D9"/>
          </w:tcPr>
          <w:p w14:paraId="1DE6AF0C" w14:textId="77777777" w:rsidR="00397883" w:rsidRDefault="00397883" w:rsidP="00397883">
            <w:pPr>
              <w:jc w:val="both"/>
              <w:rPr>
                <w:szCs w:val="24"/>
              </w:rPr>
            </w:pPr>
            <w:r w:rsidRPr="005E620E">
              <w:rPr>
                <w:rFonts w:hint="eastAsia"/>
                <w:szCs w:val="24"/>
              </w:rPr>
              <w:t>Gradi</w:t>
            </w:r>
            <w:r w:rsidRPr="005E620E">
              <w:rPr>
                <w:szCs w:val="24"/>
              </w:rPr>
              <w:t>ng Criteria</w:t>
            </w:r>
          </w:p>
          <w:p w14:paraId="4E4C96B9" w14:textId="5C600209" w:rsidR="00397883" w:rsidRPr="005E620E" w:rsidRDefault="00397883" w:rsidP="00397883">
            <w:pPr>
              <w:rPr>
                <w:szCs w:val="24"/>
              </w:rPr>
            </w:pPr>
            <w:r>
              <w:rPr>
                <w:rFonts w:hint="eastAsia"/>
                <w:sz w:val="20"/>
                <w:szCs w:val="20"/>
              </w:rPr>
              <w:t>*</w:t>
            </w:r>
            <w:r>
              <w:rPr>
                <w:sz w:val="20"/>
                <w:szCs w:val="20"/>
              </w:rPr>
              <w:t>how would the students be assessed during the course.</w:t>
            </w:r>
          </w:p>
        </w:tc>
        <w:tc>
          <w:tcPr>
            <w:tcW w:w="5891" w:type="dxa"/>
          </w:tcPr>
          <w:p w14:paraId="01EE602C" w14:textId="6AFC5D2F" w:rsidR="007C4745" w:rsidRPr="007C4745" w:rsidRDefault="007C4745" w:rsidP="007C4745">
            <w:pPr>
              <w:rPr>
                <w:rFonts w:cstheme="minorHAnsi"/>
              </w:rPr>
            </w:pPr>
            <w:r>
              <w:rPr>
                <w:rStyle w:val="BlueMSJHBD-SB12pt"/>
                <w:rFonts w:asciiTheme="minorHAnsi" w:hAnsiTheme="minorHAnsi" w:cstheme="minorHAnsi"/>
                <w:color w:val="auto"/>
              </w:rPr>
              <w:t>Midterm exam (open book): 30%</w:t>
            </w:r>
            <w:r>
              <w:rPr>
                <w:rStyle w:val="BlueMSJHBD-SB12pt"/>
                <w:rFonts w:asciiTheme="minorHAnsi" w:hAnsiTheme="minorHAnsi" w:cstheme="minorHAnsi"/>
                <w:color w:val="auto"/>
              </w:rPr>
              <w:br/>
              <w:t>Final exam (open book</w:t>
            </w:r>
            <w:r w:rsidRPr="007C4745">
              <w:rPr>
                <w:rStyle w:val="BlueMSJHBD-SB12pt"/>
                <w:rFonts w:asciiTheme="minorHAnsi" w:hAnsiTheme="minorHAnsi" w:cstheme="minorHAnsi"/>
                <w:color w:val="auto"/>
              </w:rPr>
              <w:t>): 40%</w:t>
            </w:r>
            <w:r w:rsidRPr="007C4745">
              <w:rPr>
                <w:rStyle w:val="BlueMSJHBD-SB12pt"/>
                <w:rFonts w:asciiTheme="minorHAnsi" w:hAnsiTheme="minorHAnsi" w:cstheme="minorHAnsi"/>
                <w:color w:val="auto"/>
              </w:rPr>
              <w:br/>
              <w:t>Final report: 30%</w:t>
            </w:r>
          </w:p>
          <w:p w14:paraId="6B3F1205" w14:textId="12A60D03" w:rsidR="00397883" w:rsidRPr="007C4745" w:rsidRDefault="00397883" w:rsidP="00397883">
            <w:pPr>
              <w:tabs>
                <w:tab w:val="left" w:pos="1670"/>
              </w:tabs>
              <w:jc w:val="both"/>
              <w:rPr>
                <w:rFonts w:cstheme="minorHAnsi"/>
                <w:szCs w:val="24"/>
              </w:rPr>
            </w:pPr>
            <w:r w:rsidRPr="007C4745">
              <w:rPr>
                <w:rFonts w:cstheme="minorHAnsi"/>
                <w:szCs w:val="24"/>
              </w:rPr>
              <w:tab/>
            </w:r>
          </w:p>
        </w:tc>
      </w:tr>
    </w:tbl>
    <w:p w14:paraId="27762BF3" w14:textId="77777777" w:rsidR="005E620E" w:rsidRPr="005E620E" w:rsidRDefault="005E620E" w:rsidP="00087098">
      <w:pPr>
        <w:jc w:val="both"/>
        <w:rPr>
          <w:szCs w:val="24"/>
        </w:rPr>
      </w:pPr>
    </w:p>
    <w:p w14:paraId="7B80E36A" w14:textId="7369A1A5" w:rsidR="005E620E" w:rsidRPr="005E620E" w:rsidRDefault="005E620E" w:rsidP="00087098">
      <w:pPr>
        <w:widowControl/>
        <w:jc w:val="both"/>
        <w:rPr>
          <w:szCs w:val="24"/>
        </w:rPr>
      </w:pPr>
    </w:p>
    <w:p w14:paraId="6A619D5D" w14:textId="2E207F38" w:rsidR="00087098" w:rsidRPr="00FE0521" w:rsidRDefault="002B57A9" w:rsidP="00FE0521">
      <w:pPr>
        <w:jc w:val="both"/>
        <w:rPr>
          <w:szCs w:val="24"/>
        </w:rPr>
      </w:pPr>
      <w:r w:rsidRPr="002F4DF3">
        <w:rPr>
          <w:b/>
          <w:szCs w:val="24"/>
        </w:rPr>
        <w:t xml:space="preserve">Course </w:t>
      </w:r>
      <w:r w:rsidR="007816AD" w:rsidRPr="002F4DF3">
        <w:rPr>
          <w:b/>
          <w:szCs w:val="24"/>
        </w:rPr>
        <w:t>Schedule</w:t>
      </w:r>
    </w:p>
    <w:p w14:paraId="7E800824" w14:textId="43166898" w:rsidR="000214B9" w:rsidRDefault="0078274B" w:rsidP="000214B9">
      <w:pPr>
        <w:jc w:val="both"/>
        <w:rPr>
          <w:sz w:val="20"/>
          <w:szCs w:val="24"/>
        </w:rPr>
      </w:pPr>
      <w:r w:rsidRPr="00B946B9">
        <w:rPr>
          <w:sz w:val="20"/>
          <w:szCs w:val="24"/>
        </w:rPr>
        <w:t>Please complete the following table</w:t>
      </w:r>
      <w:r w:rsidR="00B946B9">
        <w:rPr>
          <w:sz w:val="20"/>
          <w:szCs w:val="24"/>
        </w:rPr>
        <w:t xml:space="preserve"> with the dates and expected course topic</w:t>
      </w:r>
      <w:r w:rsidR="00FB5F7C">
        <w:rPr>
          <w:sz w:val="20"/>
          <w:szCs w:val="24"/>
        </w:rPr>
        <w:t>s</w:t>
      </w:r>
      <w:r w:rsidRPr="00B946B9">
        <w:rPr>
          <w:sz w:val="20"/>
          <w:szCs w:val="24"/>
        </w:rPr>
        <w:t xml:space="preserve">. </w:t>
      </w:r>
      <w:r w:rsidR="00FB5F7C">
        <w:rPr>
          <w:sz w:val="20"/>
          <w:szCs w:val="24"/>
        </w:rPr>
        <w:t>I</w:t>
      </w:r>
      <w:r w:rsidR="00D83453" w:rsidRPr="00B946B9">
        <w:rPr>
          <w:sz w:val="20"/>
          <w:szCs w:val="24"/>
        </w:rPr>
        <w:t xml:space="preserve">f there are more than one </w:t>
      </w:r>
      <w:r w:rsidR="00FB5F7C">
        <w:rPr>
          <w:sz w:val="20"/>
          <w:szCs w:val="24"/>
        </w:rPr>
        <w:t>lecturers</w:t>
      </w:r>
      <w:r w:rsidR="00D83453" w:rsidRPr="00B946B9">
        <w:rPr>
          <w:sz w:val="20"/>
          <w:szCs w:val="24"/>
        </w:rPr>
        <w:t xml:space="preserve"> instructing the course, </w:t>
      </w:r>
      <w:r w:rsidR="00FB5F7C">
        <w:rPr>
          <w:sz w:val="20"/>
          <w:szCs w:val="24"/>
        </w:rPr>
        <w:t>please also indicate the lecturer for each class</w:t>
      </w:r>
      <w:r w:rsidR="00E04AB8" w:rsidRPr="00B946B9">
        <w:rPr>
          <w:sz w:val="20"/>
          <w:szCs w:val="24"/>
        </w:rPr>
        <w:t>.</w:t>
      </w:r>
    </w:p>
    <w:p w14:paraId="4DB775DF" w14:textId="77777777" w:rsidR="00C16696" w:rsidRPr="00B946B9" w:rsidRDefault="00C16696" w:rsidP="000214B9">
      <w:pPr>
        <w:jc w:val="both"/>
        <w:rPr>
          <w:sz w:val="20"/>
          <w:szCs w:val="24"/>
        </w:rPr>
      </w:pPr>
    </w:p>
    <w:tbl>
      <w:tblPr>
        <w:tblStyle w:val="a3"/>
        <w:tblW w:w="0" w:type="auto"/>
        <w:tblLook w:val="04A0" w:firstRow="1" w:lastRow="0" w:firstColumn="1" w:lastColumn="0" w:noHBand="0" w:noVBand="1"/>
      </w:tblPr>
      <w:tblGrid>
        <w:gridCol w:w="1271"/>
        <w:gridCol w:w="1706"/>
        <w:gridCol w:w="3397"/>
        <w:gridCol w:w="1922"/>
      </w:tblGrid>
      <w:tr w:rsidR="00A86D45" w:rsidRPr="00C16696" w14:paraId="283D8EE7" w14:textId="77777777" w:rsidTr="005F2C4C">
        <w:trPr>
          <w:trHeight w:val="356"/>
        </w:trPr>
        <w:tc>
          <w:tcPr>
            <w:tcW w:w="1271" w:type="dxa"/>
            <w:shd w:val="clear" w:color="auto" w:fill="E7E6E6" w:themeFill="background2"/>
          </w:tcPr>
          <w:p w14:paraId="7065C662" w14:textId="623AE097" w:rsidR="00A86D45" w:rsidRPr="00C16696" w:rsidRDefault="009E656C" w:rsidP="00087098">
            <w:pPr>
              <w:jc w:val="both"/>
              <w:rPr>
                <w:rFonts w:cstheme="minorHAnsi"/>
                <w:szCs w:val="24"/>
              </w:rPr>
            </w:pPr>
            <w:r>
              <w:rPr>
                <w:rFonts w:cstheme="minorHAnsi"/>
                <w:szCs w:val="24"/>
              </w:rPr>
              <w:t>Class</w:t>
            </w:r>
          </w:p>
        </w:tc>
        <w:tc>
          <w:tcPr>
            <w:tcW w:w="1706" w:type="dxa"/>
            <w:shd w:val="clear" w:color="auto" w:fill="E7E6E6" w:themeFill="background2"/>
          </w:tcPr>
          <w:p w14:paraId="0B7887C7" w14:textId="7DA045BC" w:rsidR="00A86D45" w:rsidRPr="00C16696" w:rsidRDefault="00087098" w:rsidP="00087098">
            <w:pPr>
              <w:jc w:val="both"/>
              <w:rPr>
                <w:rFonts w:cstheme="minorHAnsi"/>
                <w:szCs w:val="24"/>
              </w:rPr>
            </w:pPr>
            <w:r w:rsidRPr="00C16696">
              <w:rPr>
                <w:rFonts w:cstheme="minorHAnsi"/>
                <w:szCs w:val="24"/>
              </w:rPr>
              <w:t>Date (YYYY</w:t>
            </w:r>
            <w:r w:rsidR="00C82C92" w:rsidRPr="00C16696">
              <w:rPr>
                <w:rFonts w:cstheme="minorHAnsi"/>
                <w:szCs w:val="24"/>
              </w:rPr>
              <w:t>/</w:t>
            </w:r>
            <w:r w:rsidR="00A86D45" w:rsidRPr="00C16696">
              <w:rPr>
                <w:rFonts w:cstheme="minorHAnsi"/>
                <w:szCs w:val="24"/>
              </w:rPr>
              <w:t>MM/DD)</w:t>
            </w:r>
          </w:p>
        </w:tc>
        <w:tc>
          <w:tcPr>
            <w:tcW w:w="3397" w:type="dxa"/>
            <w:shd w:val="clear" w:color="auto" w:fill="E7E6E6" w:themeFill="background2"/>
          </w:tcPr>
          <w:p w14:paraId="29FD9F9B" w14:textId="77777777" w:rsidR="00A86D45" w:rsidRPr="00C16696" w:rsidRDefault="00A86D45" w:rsidP="00087098">
            <w:pPr>
              <w:jc w:val="both"/>
              <w:rPr>
                <w:rFonts w:cstheme="minorHAnsi"/>
                <w:szCs w:val="24"/>
              </w:rPr>
            </w:pPr>
            <w:r w:rsidRPr="00C16696">
              <w:rPr>
                <w:rFonts w:cstheme="minorHAnsi"/>
                <w:szCs w:val="24"/>
              </w:rPr>
              <w:t>Course Topic</w:t>
            </w:r>
          </w:p>
        </w:tc>
        <w:tc>
          <w:tcPr>
            <w:tcW w:w="1922" w:type="dxa"/>
            <w:shd w:val="clear" w:color="auto" w:fill="E7E6E6" w:themeFill="background2"/>
          </w:tcPr>
          <w:p w14:paraId="01E0CDA3" w14:textId="77777777" w:rsidR="00A86D45" w:rsidRPr="00C16696" w:rsidRDefault="00A86D45" w:rsidP="00087098">
            <w:pPr>
              <w:jc w:val="both"/>
              <w:rPr>
                <w:rFonts w:cstheme="minorHAnsi"/>
                <w:szCs w:val="24"/>
              </w:rPr>
            </w:pPr>
            <w:r w:rsidRPr="00C16696">
              <w:rPr>
                <w:rFonts w:cstheme="minorHAnsi"/>
                <w:szCs w:val="24"/>
              </w:rPr>
              <w:t>Lecturer</w:t>
            </w:r>
          </w:p>
        </w:tc>
      </w:tr>
      <w:tr w:rsidR="00087098" w:rsidRPr="00C16696" w14:paraId="7D8DD10D" w14:textId="77777777" w:rsidTr="005F2C4C">
        <w:trPr>
          <w:trHeight w:val="341"/>
        </w:trPr>
        <w:tc>
          <w:tcPr>
            <w:tcW w:w="1271" w:type="dxa"/>
          </w:tcPr>
          <w:p w14:paraId="5C9FFF99" w14:textId="038DA9C2" w:rsidR="00A86D45" w:rsidRPr="009E656C" w:rsidRDefault="009E656C" w:rsidP="00087098">
            <w:pPr>
              <w:jc w:val="both"/>
              <w:rPr>
                <w:rFonts w:cstheme="minorHAnsi"/>
                <w:szCs w:val="24"/>
              </w:rPr>
            </w:pPr>
            <w:r>
              <w:rPr>
                <w:rFonts w:cstheme="minorHAnsi" w:hint="eastAsia"/>
                <w:szCs w:val="24"/>
              </w:rPr>
              <w:t>1</w:t>
            </w:r>
          </w:p>
        </w:tc>
        <w:tc>
          <w:tcPr>
            <w:tcW w:w="1706" w:type="dxa"/>
          </w:tcPr>
          <w:p w14:paraId="011D6C99" w14:textId="47E4F1D3" w:rsidR="00A86D45" w:rsidRPr="00BC4570" w:rsidRDefault="00A86D45" w:rsidP="00087098">
            <w:pPr>
              <w:jc w:val="both"/>
              <w:rPr>
                <w:rFonts w:cstheme="minorHAnsi"/>
                <w:szCs w:val="24"/>
              </w:rPr>
            </w:pPr>
          </w:p>
        </w:tc>
        <w:tc>
          <w:tcPr>
            <w:tcW w:w="3397" w:type="dxa"/>
          </w:tcPr>
          <w:p w14:paraId="60DBDF27" w14:textId="764D25F7" w:rsidR="00A86D45" w:rsidRPr="008E5761" w:rsidRDefault="006A42F1" w:rsidP="00087098">
            <w:pPr>
              <w:jc w:val="both"/>
              <w:rPr>
                <w:rFonts w:cstheme="minorHAnsi"/>
                <w:szCs w:val="24"/>
              </w:rPr>
            </w:pPr>
            <w:r w:rsidRPr="008E5761">
              <w:rPr>
                <w:rFonts w:cstheme="minorHAnsi"/>
                <w:szCs w:val="24"/>
              </w:rPr>
              <w:t>Introduction</w:t>
            </w:r>
          </w:p>
        </w:tc>
        <w:tc>
          <w:tcPr>
            <w:tcW w:w="1922" w:type="dxa"/>
          </w:tcPr>
          <w:p w14:paraId="6E0CD680" w14:textId="2506E7E9" w:rsidR="00A86D45" w:rsidRPr="00C16696" w:rsidRDefault="00E33868" w:rsidP="00087098">
            <w:pPr>
              <w:jc w:val="both"/>
              <w:rPr>
                <w:rFonts w:cstheme="minorHAnsi"/>
                <w:color w:val="BFBFBF" w:themeColor="background1" w:themeShade="BF"/>
                <w:szCs w:val="24"/>
              </w:rPr>
            </w:pPr>
            <w:r w:rsidRPr="00E33868">
              <w:rPr>
                <w:rFonts w:cstheme="minorHAnsi"/>
                <w:szCs w:val="24"/>
              </w:rPr>
              <w:t>Chin-Han Chung</w:t>
            </w:r>
          </w:p>
        </w:tc>
      </w:tr>
      <w:tr w:rsidR="006A42F1" w:rsidRPr="00C16696" w14:paraId="1F13D61D" w14:textId="77777777" w:rsidTr="005F2C4C">
        <w:trPr>
          <w:trHeight w:val="356"/>
        </w:trPr>
        <w:tc>
          <w:tcPr>
            <w:tcW w:w="1271" w:type="dxa"/>
          </w:tcPr>
          <w:p w14:paraId="4499D6EF" w14:textId="6CB62A33" w:rsidR="006A42F1" w:rsidRPr="009E656C" w:rsidRDefault="006A42F1" w:rsidP="006A42F1">
            <w:pPr>
              <w:jc w:val="both"/>
              <w:rPr>
                <w:rFonts w:cstheme="minorHAnsi"/>
                <w:szCs w:val="24"/>
              </w:rPr>
            </w:pPr>
            <w:r>
              <w:rPr>
                <w:rFonts w:cstheme="minorHAnsi" w:hint="eastAsia"/>
                <w:szCs w:val="24"/>
              </w:rPr>
              <w:t>2</w:t>
            </w:r>
          </w:p>
        </w:tc>
        <w:tc>
          <w:tcPr>
            <w:tcW w:w="1706" w:type="dxa"/>
          </w:tcPr>
          <w:p w14:paraId="5CD7685D" w14:textId="7086C70C" w:rsidR="006A42F1" w:rsidRPr="00BC4570" w:rsidRDefault="006A42F1" w:rsidP="006A42F1">
            <w:pPr>
              <w:jc w:val="both"/>
              <w:rPr>
                <w:rFonts w:cstheme="minorHAnsi"/>
                <w:szCs w:val="24"/>
              </w:rPr>
            </w:pPr>
          </w:p>
        </w:tc>
        <w:tc>
          <w:tcPr>
            <w:tcW w:w="3397" w:type="dxa"/>
          </w:tcPr>
          <w:p w14:paraId="4ECB93F2" w14:textId="523C915B" w:rsidR="006A42F1" w:rsidRPr="006A42F1" w:rsidRDefault="006A42F1" w:rsidP="006A42F1">
            <w:pPr>
              <w:rPr>
                <w:rFonts w:cstheme="minorHAnsi"/>
                <w:szCs w:val="24"/>
              </w:rPr>
            </w:pPr>
            <w:r>
              <w:rPr>
                <w:rStyle w:val="BlueMSJHBD-SB12pt"/>
                <w:rFonts w:asciiTheme="minorHAnsi" w:hAnsiTheme="minorHAnsi" w:cstheme="minorHAnsi"/>
                <w:color w:val="auto"/>
              </w:rPr>
              <w:t xml:space="preserve">Topic </w:t>
            </w:r>
            <w:r w:rsidRPr="006A42F1">
              <w:rPr>
                <w:rStyle w:val="BlueMSJHBD-SB12pt"/>
                <w:rFonts w:asciiTheme="minorHAnsi" w:hAnsiTheme="minorHAnsi" w:cstheme="minorHAnsi"/>
                <w:color w:val="auto"/>
              </w:rPr>
              <w:t>1: Basic Knowledge on Radiation Effects and Soft Error</w:t>
            </w:r>
          </w:p>
        </w:tc>
        <w:tc>
          <w:tcPr>
            <w:tcW w:w="1922" w:type="dxa"/>
          </w:tcPr>
          <w:p w14:paraId="72F794C9" w14:textId="54A64561" w:rsidR="006A42F1" w:rsidRPr="00C16696" w:rsidRDefault="006A42F1" w:rsidP="006A42F1">
            <w:pPr>
              <w:jc w:val="both"/>
              <w:rPr>
                <w:rFonts w:cstheme="minorHAnsi"/>
                <w:color w:val="BFBFBF" w:themeColor="background1" w:themeShade="BF"/>
                <w:szCs w:val="24"/>
              </w:rPr>
            </w:pPr>
            <w:r w:rsidRPr="00E33868">
              <w:rPr>
                <w:rFonts w:cstheme="minorHAnsi"/>
                <w:szCs w:val="24"/>
              </w:rPr>
              <w:t>Chin-Han Chung</w:t>
            </w:r>
          </w:p>
        </w:tc>
      </w:tr>
      <w:tr w:rsidR="006A42F1" w:rsidRPr="00C16696" w14:paraId="29797026" w14:textId="77777777" w:rsidTr="005F2C4C">
        <w:trPr>
          <w:trHeight w:val="341"/>
        </w:trPr>
        <w:tc>
          <w:tcPr>
            <w:tcW w:w="1271" w:type="dxa"/>
          </w:tcPr>
          <w:p w14:paraId="5709CA03" w14:textId="237DE59C" w:rsidR="006A42F1" w:rsidRPr="009E656C" w:rsidRDefault="006A42F1" w:rsidP="006A42F1">
            <w:pPr>
              <w:jc w:val="both"/>
              <w:rPr>
                <w:rFonts w:cstheme="minorHAnsi"/>
                <w:szCs w:val="24"/>
              </w:rPr>
            </w:pPr>
            <w:r>
              <w:rPr>
                <w:rFonts w:cstheme="minorHAnsi" w:hint="eastAsia"/>
                <w:szCs w:val="24"/>
              </w:rPr>
              <w:t>3</w:t>
            </w:r>
          </w:p>
        </w:tc>
        <w:tc>
          <w:tcPr>
            <w:tcW w:w="1706" w:type="dxa"/>
          </w:tcPr>
          <w:p w14:paraId="2D97A6C3" w14:textId="15A8612E" w:rsidR="006A42F1" w:rsidRPr="00BC4570" w:rsidRDefault="006A42F1" w:rsidP="006A42F1">
            <w:pPr>
              <w:jc w:val="both"/>
              <w:rPr>
                <w:rFonts w:cstheme="minorHAnsi"/>
                <w:szCs w:val="24"/>
              </w:rPr>
            </w:pPr>
          </w:p>
        </w:tc>
        <w:tc>
          <w:tcPr>
            <w:tcW w:w="3397" w:type="dxa"/>
          </w:tcPr>
          <w:p w14:paraId="2DE5603B" w14:textId="6D6D8B7F" w:rsidR="006A42F1" w:rsidRPr="006A42F1" w:rsidRDefault="006A42F1" w:rsidP="006A42F1">
            <w:pPr>
              <w:rPr>
                <w:rFonts w:cstheme="minorHAnsi"/>
                <w:szCs w:val="24"/>
              </w:rPr>
            </w:pPr>
            <w:r w:rsidRPr="006A42F1">
              <w:rPr>
                <w:rStyle w:val="BlueMSJHBD-SB12pt"/>
                <w:rFonts w:asciiTheme="minorHAnsi" w:hAnsiTheme="minorHAnsi" w:cstheme="minorHAnsi"/>
                <w:color w:val="auto"/>
              </w:rPr>
              <w:t>Topic 2: Terrestrial Radiation</w:t>
            </w:r>
          </w:p>
        </w:tc>
        <w:tc>
          <w:tcPr>
            <w:tcW w:w="1922" w:type="dxa"/>
          </w:tcPr>
          <w:p w14:paraId="53A985A8" w14:textId="36322073" w:rsidR="006A42F1" w:rsidRPr="00C16696" w:rsidRDefault="006A42F1" w:rsidP="006A42F1">
            <w:pPr>
              <w:jc w:val="both"/>
              <w:rPr>
                <w:rFonts w:cstheme="minorHAnsi"/>
                <w:color w:val="BFBFBF" w:themeColor="background1" w:themeShade="BF"/>
                <w:szCs w:val="24"/>
              </w:rPr>
            </w:pPr>
            <w:r w:rsidRPr="00E33868">
              <w:rPr>
                <w:rFonts w:cstheme="minorHAnsi"/>
                <w:szCs w:val="24"/>
              </w:rPr>
              <w:t>Chin-Han Chung</w:t>
            </w:r>
          </w:p>
        </w:tc>
      </w:tr>
      <w:tr w:rsidR="006A42F1" w:rsidRPr="00C16696" w14:paraId="5938C037" w14:textId="77777777" w:rsidTr="005F2C4C">
        <w:trPr>
          <w:trHeight w:val="341"/>
        </w:trPr>
        <w:tc>
          <w:tcPr>
            <w:tcW w:w="1271" w:type="dxa"/>
          </w:tcPr>
          <w:p w14:paraId="32D02DC8" w14:textId="2FDE478C" w:rsidR="006A42F1" w:rsidRPr="009E656C" w:rsidRDefault="006A42F1" w:rsidP="006A42F1">
            <w:pPr>
              <w:jc w:val="both"/>
              <w:rPr>
                <w:rFonts w:cstheme="minorHAnsi"/>
                <w:szCs w:val="24"/>
              </w:rPr>
            </w:pPr>
            <w:r>
              <w:rPr>
                <w:rFonts w:cstheme="minorHAnsi" w:hint="eastAsia"/>
                <w:szCs w:val="24"/>
              </w:rPr>
              <w:t>4</w:t>
            </w:r>
          </w:p>
        </w:tc>
        <w:tc>
          <w:tcPr>
            <w:tcW w:w="1706" w:type="dxa"/>
          </w:tcPr>
          <w:p w14:paraId="77793289" w14:textId="1E9FA9AE" w:rsidR="006A42F1" w:rsidRPr="00BC4570" w:rsidRDefault="006A42F1" w:rsidP="006A42F1">
            <w:pPr>
              <w:jc w:val="both"/>
              <w:rPr>
                <w:rFonts w:cstheme="minorHAnsi"/>
                <w:szCs w:val="24"/>
              </w:rPr>
            </w:pPr>
          </w:p>
        </w:tc>
        <w:tc>
          <w:tcPr>
            <w:tcW w:w="3397" w:type="dxa"/>
          </w:tcPr>
          <w:p w14:paraId="7F94ACA6" w14:textId="35F2AD56" w:rsidR="006A42F1" w:rsidRPr="006A42F1" w:rsidRDefault="006A42F1" w:rsidP="006A42F1">
            <w:pPr>
              <w:rPr>
                <w:rFonts w:cstheme="minorHAnsi"/>
                <w:szCs w:val="24"/>
              </w:rPr>
            </w:pPr>
            <w:r w:rsidRPr="006A42F1">
              <w:rPr>
                <w:rStyle w:val="BlueMSJHBD-SB12pt"/>
                <w:rFonts w:asciiTheme="minorHAnsi" w:hAnsiTheme="minorHAnsi" w:cstheme="minorHAnsi"/>
                <w:color w:val="auto"/>
              </w:rPr>
              <w:t>Topic 3: Fundamentals of Radiation Effects</w:t>
            </w:r>
          </w:p>
        </w:tc>
        <w:tc>
          <w:tcPr>
            <w:tcW w:w="1922" w:type="dxa"/>
          </w:tcPr>
          <w:p w14:paraId="05B05851" w14:textId="25394998" w:rsidR="006A42F1" w:rsidRPr="00C16696" w:rsidRDefault="006A42F1" w:rsidP="006A42F1">
            <w:pPr>
              <w:jc w:val="both"/>
              <w:rPr>
                <w:rFonts w:cstheme="minorHAnsi"/>
                <w:color w:val="BFBFBF" w:themeColor="background1" w:themeShade="BF"/>
                <w:szCs w:val="24"/>
              </w:rPr>
            </w:pPr>
            <w:r w:rsidRPr="00E33868">
              <w:rPr>
                <w:rFonts w:cstheme="minorHAnsi"/>
                <w:szCs w:val="24"/>
              </w:rPr>
              <w:t>Chin-Han Chung</w:t>
            </w:r>
          </w:p>
        </w:tc>
      </w:tr>
      <w:tr w:rsidR="006A42F1" w:rsidRPr="00C16696" w14:paraId="76E25516" w14:textId="77777777" w:rsidTr="005F2C4C">
        <w:trPr>
          <w:trHeight w:val="341"/>
        </w:trPr>
        <w:tc>
          <w:tcPr>
            <w:tcW w:w="1271" w:type="dxa"/>
          </w:tcPr>
          <w:p w14:paraId="7132DEEF" w14:textId="7D6B9056" w:rsidR="006A42F1" w:rsidRPr="009E656C" w:rsidRDefault="006A42F1" w:rsidP="006A42F1">
            <w:pPr>
              <w:jc w:val="both"/>
              <w:rPr>
                <w:rFonts w:cstheme="minorHAnsi"/>
                <w:szCs w:val="24"/>
              </w:rPr>
            </w:pPr>
            <w:r>
              <w:rPr>
                <w:rFonts w:cstheme="minorHAnsi" w:hint="eastAsia"/>
                <w:szCs w:val="24"/>
              </w:rPr>
              <w:t>5</w:t>
            </w:r>
          </w:p>
        </w:tc>
        <w:tc>
          <w:tcPr>
            <w:tcW w:w="1706" w:type="dxa"/>
          </w:tcPr>
          <w:p w14:paraId="479F78AD" w14:textId="7F383147" w:rsidR="006A42F1" w:rsidRPr="00BC4570" w:rsidRDefault="006A42F1" w:rsidP="006A42F1">
            <w:pPr>
              <w:jc w:val="both"/>
              <w:rPr>
                <w:rFonts w:cstheme="minorHAnsi"/>
                <w:szCs w:val="24"/>
              </w:rPr>
            </w:pPr>
          </w:p>
        </w:tc>
        <w:tc>
          <w:tcPr>
            <w:tcW w:w="3397" w:type="dxa"/>
          </w:tcPr>
          <w:p w14:paraId="4BE55672" w14:textId="5D8F573D" w:rsidR="006A42F1" w:rsidRPr="006A42F1" w:rsidRDefault="006A42F1" w:rsidP="006A42F1">
            <w:pPr>
              <w:rPr>
                <w:rFonts w:cstheme="minorHAnsi"/>
                <w:szCs w:val="24"/>
              </w:rPr>
            </w:pPr>
            <w:r w:rsidRPr="006A42F1">
              <w:rPr>
                <w:rStyle w:val="BlueMSJHBD-SB12pt"/>
                <w:rFonts w:asciiTheme="minorHAnsi" w:hAnsiTheme="minorHAnsi" w:cstheme="minorHAnsi"/>
                <w:color w:val="auto"/>
              </w:rPr>
              <w:t>Topic 3: Fundamentals of Radiation Effects</w:t>
            </w:r>
          </w:p>
        </w:tc>
        <w:tc>
          <w:tcPr>
            <w:tcW w:w="1922" w:type="dxa"/>
          </w:tcPr>
          <w:p w14:paraId="383225D6" w14:textId="39702588" w:rsidR="006A42F1" w:rsidRPr="00C16696" w:rsidRDefault="006A42F1" w:rsidP="006A42F1">
            <w:pPr>
              <w:jc w:val="both"/>
              <w:rPr>
                <w:rFonts w:cstheme="minorHAnsi"/>
                <w:color w:val="BFBFBF" w:themeColor="background1" w:themeShade="BF"/>
                <w:szCs w:val="24"/>
              </w:rPr>
            </w:pPr>
            <w:r w:rsidRPr="00E33868">
              <w:rPr>
                <w:rFonts w:cstheme="minorHAnsi"/>
                <w:szCs w:val="24"/>
              </w:rPr>
              <w:t>Chin-Han Chung</w:t>
            </w:r>
          </w:p>
        </w:tc>
      </w:tr>
      <w:tr w:rsidR="008E5761" w:rsidRPr="00C16696" w14:paraId="29D594B6" w14:textId="77777777" w:rsidTr="005F2C4C">
        <w:trPr>
          <w:trHeight w:val="341"/>
        </w:trPr>
        <w:tc>
          <w:tcPr>
            <w:tcW w:w="1271" w:type="dxa"/>
          </w:tcPr>
          <w:p w14:paraId="63E71EBB" w14:textId="228D2237" w:rsidR="008E5761" w:rsidRPr="009E656C" w:rsidRDefault="008E5761" w:rsidP="008E5761">
            <w:pPr>
              <w:jc w:val="both"/>
              <w:rPr>
                <w:rFonts w:cstheme="minorHAnsi"/>
                <w:szCs w:val="24"/>
              </w:rPr>
            </w:pPr>
            <w:r>
              <w:rPr>
                <w:rFonts w:cstheme="minorHAnsi" w:hint="eastAsia"/>
                <w:szCs w:val="24"/>
              </w:rPr>
              <w:t>6</w:t>
            </w:r>
          </w:p>
        </w:tc>
        <w:tc>
          <w:tcPr>
            <w:tcW w:w="1706" w:type="dxa"/>
          </w:tcPr>
          <w:p w14:paraId="3492E1F2" w14:textId="73B08240" w:rsidR="008E5761" w:rsidRPr="00BC4570" w:rsidRDefault="008E5761" w:rsidP="008E5761">
            <w:pPr>
              <w:jc w:val="both"/>
              <w:rPr>
                <w:rFonts w:cstheme="minorHAnsi"/>
                <w:szCs w:val="24"/>
              </w:rPr>
            </w:pPr>
          </w:p>
        </w:tc>
        <w:tc>
          <w:tcPr>
            <w:tcW w:w="3397" w:type="dxa"/>
          </w:tcPr>
          <w:p w14:paraId="01F2DDFB" w14:textId="4940509E" w:rsidR="008E5761" w:rsidRPr="008E5761" w:rsidRDefault="008E5761" w:rsidP="008E5761">
            <w:pPr>
              <w:rPr>
                <w:rFonts w:cstheme="minorHAnsi"/>
                <w:szCs w:val="24"/>
              </w:rPr>
            </w:pPr>
            <w:r w:rsidRPr="008E5761">
              <w:rPr>
                <w:rStyle w:val="BlueMSJHBD-SB12pt"/>
                <w:rFonts w:asciiTheme="minorHAnsi" w:hAnsiTheme="minorHAnsi" w:cstheme="minorHAnsi"/>
                <w:color w:val="auto"/>
              </w:rPr>
              <w:t>Topic 4: Fundamentals of Electronic Devices and Systems</w:t>
            </w:r>
          </w:p>
        </w:tc>
        <w:tc>
          <w:tcPr>
            <w:tcW w:w="1922" w:type="dxa"/>
          </w:tcPr>
          <w:p w14:paraId="5D3A8A39" w14:textId="63AAA5AB" w:rsidR="008E5761" w:rsidRPr="00C16696" w:rsidRDefault="008E5761" w:rsidP="008E5761">
            <w:pPr>
              <w:jc w:val="both"/>
              <w:rPr>
                <w:rFonts w:cstheme="minorHAnsi"/>
                <w:color w:val="BFBFBF" w:themeColor="background1" w:themeShade="BF"/>
                <w:szCs w:val="24"/>
              </w:rPr>
            </w:pPr>
            <w:r w:rsidRPr="00E33868">
              <w:rPr>
                <w:rFonts w:cstheme="minorHAnsi"/>
                <w:szCs w:val="24"/>
              </w:rPr>
              <w:t>Chin-Han Chung</w:t>
            </w:r>
          </w:p>
        </w:tc>
      </w:tr>
      <w:tr w:rsidR="008E5761" w:rsidRPr="00C16696" w14:paraId="4FD47882" w14:textId="77777777" w:rsidTr="005F2C4C">
        <w:trPr>
          <w:trHeight w:val="341"/>
        </w:trPr>
        <w:tc>
          <w:tcPr>
            <w:tcW w:w="1271" w:type="dxa"/>
          </w:tcPr>
          <w:p w14:paraId="01B6D919" w14:textId="1B664BE9" w:rsidR="008E5761" w:rsidRPr="009E656C" w:rsidRDefault="008E5761" w:rsidP="008E5761">
            <w:pPr>
              <w:jc w:val="both"/>
              <w:rPr>
                <w:rFonts w:cstheme="minorHAnsi"/>
                <w:szCs w:val="24"/>
              </w:rPr>
            </w:pPr>
            <w:r>
              <w:rPr>
                <w:rFonts w:cstheme="minorHAnsi" w:hint="eastAsia"/>
                <w:szCs w:val="24"/>
              </w:rPr>
              <w:t>7</w:t>
            </w:r>
          </w:p>
        </w:tc>
        <w:tc>
          <w:tcPr>
            <w:tcW w:w="1706" w:type="dxa"/>
          </w:tcPr>
          <w:p w14:paraId="5EB3326D" w14:textId="2F5EBC2B" w:rsidR="008E5761" w:rsidRPr="00BC4570" w:rsidRDefault="008E5761" w:rsidP="008E5761">
            <w:pPr>
              <w:jc w:val="both"/>
              <w:rPr>
                <w:rFonts w:cstheme="minorHAnsi"/>
                <w:szCs w:val="24"/>
              </w:rPr>
            </w:pPr>
          </w:p>
        </w:tc>
        <w:tc>
          <w:tcPr>
            <w:tcW w:w="3397" w:type="dxa"/>
          </w:tcPr>
          <w:p w14:paraId="1BA26F19" w14:textId="13863EBB" w:rsidR="008E5761" w:rsidRPr="008E5761" w:rsidRDefault="008E5761" w:rsidP="008E5761">
            <w:pPr>
              <w:rPr>
                <w:rFonts w:cstheme="minorHAnsi"/>
                <w:szCs w:val="24"/>
              </w:rPr>
            </w:pPr>
            <w:r w:rsidRPr="008E5761">
              <w:rPr>
                <w:rStyle w:val="BlueMSJHBD-SB12pt"/>
                <w:rFonts w:asciiTheme="minorHAnsi" w:hAnsiTheme="minorHAnsi" w:cstheme="minorHAnsi"/>
                <w:color w:val="auto"/>
              </w:rPr>
              <w:t>Topic 4: Fundamentals of Electronic Devices and Systems</w:t>
            </w:r>
          </w:p>
        </w:tc>
        <w:tc>
          <w:tcPr>
            <w:tcW w:w="1922" w:type="dxa"/>
          </w:tcPr>
          <w:p w14:paraId="418CC0FD" w14:textId="0B1595AF" w:rsidR="008E5761" w:rsidRPr="00C16696" w:rsidRDefault="008E5761" w:rsidP="008E5761">
            <w:pPr>
              <w:jc w:val="both"/>
              <w:rPr>
                <w:rFonts w:cstheme="minorHAnsi"/>
                <w:color w:val="BFBFBF" w:themeColor="background1" w:themeShade="BF"/>
                <w:szCs w:val="24"/>
              </w:rPr>
            </w:pPr>
            <w:r w:rsidRPr="00E33868">
              <w:rPr>
                <w:rFonts w:cstheme="minorHAnsi"/>
                <w:szCs w:val="24"/>
              </w:rPr>
              <w:t>Chin-Han Chung</w:t>
            </w:r>
          </w:p>
        </w:tc>
      </w:tr>
      <w:tr w:rsidR="00087098" w:rsidRPr="00C16696" w14:paraId="366FB9CA" w14:textId="77777777" w:rsidTr="005F2C4C">
        <w:trPr>
          <w:trHeight w:val="341"/>
        </w:trPr>
        <w:tc>
          <w:tcPr>
            <w:tcW w:w="1271" w:type="dxa"/>
          </w:tcPr>
          <w:p w14:paraId="252001D3" w14:textId="3E7AD866" w:rsidR="00A86D45" w:rsidRPr="009E656C" w:rsidRDefault="009E656C" w:rsidP="00087098">
            <w:pPr>
              <w:jc w:val="both"/>
              <w:rPr>
                <w:rFonts w:cstheme="minorHAnsi"/>
                <w:szCs w:val="24"/>
              </w:rPr>
            </w:pPr>
            <w:r>
              <w:rPr>
                <w:rFonts w:cstheme="minorHAnsi" w:hint="eastAsia"/>
                <w:szCs w:val="24"/>
              </w:rPr>
              <w:t>8</w:t>
            </w:r>
          </w:p>
        </w:tc>
        <w:tc>
          <w:tcPr>
            <w:tcW w:w="1706" w:type="dxa"/>
          </w:tcPr>
          <w:p w14:paraId="57F2B306" w14:textId="281D3690" w:rsidR="00A86D45" w:rsidRPr="00BC4570" w:rsidRDefault="00A86D45" w:rsidP="00087098">
            <w:pPr>
              <w:jc w:val="both"/>
              <w:rPr>
                <w:rFonts w:cstheme="minorHAnsi"/>
                <w:szCs w:val="24"/>
              </w:rPr>
            </w:pPr>
          </w:p>
        </w:tc>
        <w:tc>
          <w:tcPr>
            <w:tcW w:w="3397" w:type="dxa"/>
          </w:tcPr>
          <w:p w14:paraId="14CACFF0" w14:textId="4D69FFFB" w:rsidR="00A86D45" w:rsidRPr="008E5761" w:rsidRDefault="008E5761" w:rsidP="00087098">
            <w:pPr>
              <w:jc w:val="both"/>
              <w:rPr>
                <w:rFonts w:cstheme="minorHAnsi"/>
                <w:color w:val="BFBFBF" w:themeColor="background1" w:themeShade="BF"/>
                <w:szCs w:val="24"/>
              </w:rPr>
            </w:pPr>
            <w:r w:rsidRPr="008E5761">
              <w:rPr>
                <w:rFonts w:cstheme="minorHAnsi"/>
                <w:szCs w:val="24"/>
              </w:rPr>
              <w:t xml:space="preserve">Midterm </w:t>
            </w:r>
            <w:r w:rsidRPr="008E5761">
              <w:rPr>
                <w:rFonts w:cstheme="minorHAnsi" w:hint="eastAsia"/>
                <w:szCs w:val="24"/>
              </w:rPr>
              <w:t>exam</w:t>
            </w:r>
          </w:p>
        </w:tc>
        <w:tc>
          <w:tcPr>
            <w:tcW w:w="1922" w:type="dxa"/>
          </w:tcPr>
          <w:p w14:paraId="4397ED19" w14:textId="0B7F4F7A" w:rsidR="00A86D45" w:rsidRPr="00C16696" w:rsidRDefault="00E33868" w:rsidP="00087098">
            <w:pPr>
              <w:jc w:val="both"/>
              <w:rPr>
                <w:rFonts w:cstheme="minorHAnsi"/>
                <w:color w:val="BFBFBF" w:themeColor="background1" w:themeShade="BF"/>
                <w:szCs w:val="24"/>
              </w:rPr>
            </w:pPr>
            <w:r w:rsidRPr="00E33868">
              <w:rPr>
                <w:rFonts w:cstheme="minorHAnsi"/>
                <w:szCs w:val="24"/>
              </w:rPr>
              <w:t>Chin-Han Chung</w:t>
            </w:r>
          </w:p>
        </w:tc>
      </w:tr>
      <w:tr w:rsidR="008E5761" w:rsidRPr="00C16696" w14:paraId="32534173" w14:textId="77777777" w:rsidTr="005F2C4C">
        <w:trPr>
          <w:trHeight w:val="341"/>
        </w:trPr>
        <w:tc>
          <w:tcPr>
            <w:tcW w:w="1271" w:type="dxa"/>
          </w:tcPr>
          <w:p w14:paraId="77374ED3" w14:textId="09CCA816" w:rsidR="008E5761" w:rsidRPr="009E656C" w:rsidRDefault="008E5761" w:rsidP="008E5761">
            <w:pPr>
              <w:jc w:val="both"/>
              <w:rPr>
                <w:rFonts w:cstheme="minorHAnsi"/>
                <w:szCs w:val="24"/>
              </w:rPr>
            </w:pPr>
            <w:r>
              <w:rPr>
                <w:rFonts w:cstheme="minorHAnsi" w:hint="eastAsia"/>
                <w:szCs w:val="24"/>
              </w:rPr>
              <w:lastRenderedPageBreak/>
              <w:t>9</w:t>
            </w:r>
          </w:p>
        </w:tc>
        <w:tc>
          <w:tcPr>
            <w:tcW w:w="1706" w:type="dxa"/>
          </w:tcPr>
          <w:p w14:paraId="1FD7E9B1" w14:textId="50C9581E" w:rsidR="008E5761" w:rsidRPr="00BC4570" w:rsidRDefault="008E5761" w:rsidP="008E5761">
            <w:pPr>
              <w:jc w:val="both"/>
              <w:rPr>
                <w:rFonts w:cstheme="minorHAnsi"/>
                <w:szCs w:val="24"/>
              </w:rPr>
            </w:pPr>
          </w:p>
        </w:tc>
        <w:tc>
          <w:tcPr>
            <w:tcW w:w="3397" w:type="dxa"/>
          </w:tcPr>
          <w:p w14:paraId="392CFAA7" w14:textId="0D71CD1B" w:rsidR="008E5761" w:rsidRPr="008E5761" w:rsidRDefault="008E5761" w:rsidP="008E5761">
            <w:pPr>
              <w:rPr>
                <w:rFonts w:cstheme="minorHAnsi"/>
                <w:szCs w:val="24"/>
              </w:rPr>
            </w:pPr>
            <w:r w:rsidRPr="008E5761">
              <w:rPr>
                <w:rStyle w:val="BlueMSJHBD-SB12pt"/>
                <w:rFonts w:asciiTheme="minorHAnsi" w:hAnsiTheme="minorHAnsi" w:cstheme="minorHAnsi"/>
                <w:color w:val="auto"/>
              </w:rPr>
              <w:t>Topic 5: Irradiation Test Methods</w:t>
            </w:r>
          </w:p>
        </w:tc>
        <w:tc>
          <w:tcPr>
            <w:tcW w:w="1922" w:type="dxa"/>
          </w:tcPr>
          <w:p w14:paraId="0D9899DC" w14:textId="06D398CF" w:rsidR="008E5761" w:rsidRPr="00C16696" w:rsidRDefault="008E5761" w:rsidP="008E5761">
            <w:pPr>
              <w:jc w:val="both"/>
              <w:rPr>
                <w:rFonts w:cstheme="minorHAnsi"/>
                <w:color w:val="BFBFBF" w:themeColor="background1" w:themeShade="BF"/>
                <w:szCs w:val="24"/>
              </w:rPr>
            </w:pPr>
            <w:r w:rsidRPr="00E33868">
              <w:rPr>
                <w:rFonts w:cstheme="minorHAnsi"/>
                <w:szCs w:val="24"/>
              </w:rPr>
              <w:t>Chin-Han Chung</w:t>
            </w:r>
          </w:p>
        </w:tc>
      </w:tr>
      <w:tr w:rsidR="008C7AF2" w:rsidRPr="00C16696" w14:paraId="38A52420" w14:textId="77777777" w:rsidTr="005F2C4C">
        <w:trPr>
          <w:trHeight w:val="341"/>
        </w:trPr>
        <w:tc>
          <w:tcPr>
            <w:tcW w:w="1271" w:type="dxa"/>
          </w:tcPr>
          <w:p w14:paraId="3F0298EB" w14:textId="71E553CA" w:rsidR="008C7AF2" w:rsidRPr="009E656C" w:rsidRDefault="008C7AF2" w:rsidP="008C7AF2">
            <w:pPr>
              <w:jc w:val="both"/>
              <w:rPr>
                <w:rFonts w:cstheme="minorHAnsi"/>
                <w:szCs w:val="24"/>
              </w:rPr>
            </w:pPr>
            <w:r>
              <w:rPr>
                <w:rFonts w:cstheme="minorHAnsi" w:hint="eastAsia"/>
                <w:szCs w:val="24"/>
              </w:rPr>
              <w:t>10</w:t>
            </w:r>
          </w:p>
        </w:tc>
        <w:tc>
          <w:tcPr>
            <w:tcW w:w="1706" w:type="dxa"/>
          </w:tcPr>
          <w:p w14:paraId="61B1356D" w14:textId="43145885" w:rsidR="008C7AF2" w:rsidRPr="00BC4570" w:rsidRDefault="008C7AF2" w:rsidP="008C7AF2">
            <w:pPr>
              <w:jc w:val="both"/>
              <w:rPr>
                <w:rFonts w:cstheme="minorHAnsi"/>
                <w:szCs w:val="24"/>
              </w:rPr>
            </w:pPr>
          </w:p>
        </w:tc>
        <w:tc>
          <w:tcPr>
            <w:tcW w:w="3397" w:type="dxa"/>
          </w:tcPr>
          <w:p w14:paraId="665B906E" w14:textId="5173078F" w:rsidR="008C7AF2" w:rsidRPr="008C7AF2" w:rsidRDefault="008C7AF2" w:rsidP="008C7AF2">
            <w:pPr>
              <w:jc w:val="both"/>
              <w:rPr>
                <w:rFonts w:cstheme="minorHAnsi"/>
                <w:szCs w:val="24"/>
              </w:rPr>
            </w:pPr>
            <w:r w:rsidRPr="008C7AF2">
              <w:rPr>
                <w:rStyle w:val="BlueMSJHBD-SB12pt"/>
                <w:rFonts w:asciiTheme="minorHAnsi" w:hAnsiTheme="minorHAnsi" w:cstheme="minorHAnsi"/>
                <w:color w:val="auto"/>
              </w:rPr>
              <w:t>Topic 6: Simulation Tool: PHITS</w:t>
            </w:r>
          </w:p>
        </w:tc>
        <w:tc>
          <w:tcPr>
            <w:tcW w:w="1922" w:type="dxa"/>
          </w:tcPr>
          <w:p w14:paraId="61C0B323" w14:textId="705FE94A" w:rsidR="008C7AF2" w:rsidRPr="00C16696" w:rsidRDefault="008C7AF2" w:rsidP="008C7AF2">
            <w:pPr>
              <w:jc w:val="both"/>
              <w:rPr>
                <w:rFonts w:cstheme="minorHAnsi"/>
                <w:color w:val="BFBFBF" w:themeColor="background1" w:themeShade="BF"/>
                <w:szCs w:val="24"/>
              </w:rPr>
            </w:pPr>
            <w:r w:rsidRPr="00E33868">
              <w:rPr>
                <w:rFonts w:cstheme="minorHAnsi"/>
                <w:szCs w:val="24"/>
              </w:rPr>
              <w:t>Chin-Han Chung</w:t>
            </w:r>
          </w:p>
        </w:tc>
      </w:tr>
      <w:tr w:rsidR="008C7AF2" w:rsidRPr="00C16696" w14:paraId="524864C2" w14:textId="77777777" w:rsidTr="005F2C4C">
        <w:trPr>
          <w:trHeight w:val="341"/>
        </w:trPr>
        <w:tc>
          <w:tcPr>
            <w:tcW w:w="1271" w:type="dxa"/>
          </w:tcPr>
          <w:p w14:paraId="3267B45F" w14:textId="0EE462DD" w:rsidR="008C7AF2" w:rsidRPr="009E656C" w:rsidRDefault="008C7AF2" w:rsidP="008C7AF2">
            <w:pPr>
              <w:jc w:val="both"/>
              <w:rPr>
                <w:rFonts w:cstheme="minorHAnsi"/>
                <w:szCs w:val="24"/>
              </w:rPr>
            </w:pPr>
            <w:r>
              <w:rPr>
                <w:rFonts w:cstheme="minorHAnsi" w:hint="eastAsia"/>
                <w:szCs w:val="24"/>
              </w:rPr>
              <w:t>11</w:t>
            </w:r>
          </w:p>
        </w:tc>
        <w:tc>
          <w:tcPr>
            <w:tcW w:w="1706" w:type="dxa"/>
          </w:tcPr>
          <w:p w14:paraId="4F7F64B2" w14:textId="4350F4AE" w:rsidR="008C7AF2" w:rsidRPr="00BC4570" w:rsidRDefault="008C7AF2" w:rsidP="008C7AF2">
            <w:pPr>
              <w:widowControl/>
              <w:spacing w:line="360" w:lineRule="atLeast"/>
              <w:jc w:val="both"/>
              <w:rPr>
                <w:rFonts w:cstheme="minorHAnsi"/>
                <w:szCs w:val="24"/>
              </w:rPr>
            </w:pPr>
          </w:p>
        </w:tc>
        <w:tc>
          <w:tcPr>
            <w:tcW w:w="3397" w:type="dxa"/>
          </w:tcPr>
          <w:p w14:paraId="6546E5BE" w14:textId="1E32676C" w:rsidR="008C7AF2" w:rsidRPr="008C7AF2" w:rsidRDefault="008C7AF2" w:rsidP="008C7AF2">
            <w:pPr>
              <w:widowControl/>
              <w:spacing w:line="360" w:lineRule="atLeast"/>
              <w:jc w:val="both"/>
              <w:rPr>
                <w:rFonts w:cstheme="minorHAnsi"/>
                <w:szCs w:val="24"/>
              </w:rPr>
            </w:pPr>
            <w:r w:rsidRPr="008C7AF2">
              <w:rPr>
                <w:rStyle w:val="BlueMSJHBD-SB12pt"/>
                <w:rFonts w:asciiTheme="minorHAnsi" w:hAnsiTheme="minorHAnsi" w:cstheme="minorHAnsi"/>
                <w:color w:val="auto"/>
              </w:rPr>
              <w:t>Topic 6: Simulation Tool: PHITS</w:t>
            </w:r>
          </w:p>
        </w:tc>
        <w:tc>
          <w:tcPr>
            <w:tcW w:w="1922" w:type="dxa"/>
          </w:tcPr>
          <w:p w14:paraId="6BE88522" w14:textId="631B1CF3" w:rsidR="008C7AF2" w:rsidRPr="00C16696" w:rsidRDefault="008C7AF2" w:rsidP="008C7AF2">
            <w:pPr>
              <w:widowControl/>
              <w:spacing w:line="360" w:lineRule="atLeast"/>
              <w:jc w:val="both"/>
              <w:rPr>
                <w:rFonts w:cstheme="minorHAnsi"/>
                <w:color w:val="BFBFBF" w:themeColor="background1" w:themeShade="BF"/>
                <w:szCs w:val="24"/>
              </w:rPr>
            </w:pPr>
            <w:r w:rsidRPr="00E33868">
              <w:rPr>
                <w:rFonts w:cstheme="minorHAnsi"/>
                <w:szCs w:val="24"/>
              </w:rPr>
              <w:t>Chin-Han Chung</w:t>
            </w:r>
          </w:p>
        </w:tc>
      </w:tr>
      <w:tr w:rsidR="008C7AF2" w:rsidRPr="00C16696" w14:paraId="64768C91" w14:textId="77777777" w:rsidTr="005F2C4C">
        <w:trPr>
          <w:trHeight w:val="341"/>
        </w:trPr>
        <w:tc>
          <w:tcPr>
            <w:tcW w:w="1271" w:type="dxa"/>
          </w:tcPr>
          <w:p w14:paraId="0CA4F023" w14:textId="36DB62D8" w:rsidR="008C7AF2" w:rsidRPr="009E656C" w:rsidRDefault="008C7AF2" w:rsidP="008C7AF2">
            <w:pPr>
              <w:jc w:val="both"/>
              <w:rPr>
                <w:rFonts w:cstheme="minorHAnsi"/>
                <w:szCs w:val="24"/>
              </w:rPr>
            </w:pPr>
            <w:r>
              <w:rPr>
                <w:rFonts w:cstheme="minorHAnsi" w:hint="eastAsia"/>
                <w:szCs w:val="24"/>
              </w:rPr>
              <w:t>12</w:t>
            </w:r>
          </w:p>
        </w:tc>
        <w:tc>
          <w:tcPr>
            <w:tcW w:w="1706" w:type="dxa"/>
          </w:tcPr>
          <w:p w14:paraId="2E9D2D48" w14:textId="74884D19" w:rsidR="008C7AF2" w:rsidRPr="00BC4570" w:rsidRDefault="008C7AF2" w:rsidP="008C7AF2">
            <w:pPr>
              <w:widowControl/>
              <w:spacing w:line="360" w:lineRule="atLeast"/>
              <w:jc w:val="both"/>
              <w:rPr>
                <w:rFonts w:cstheme="minorHAnsi"/>
                <w:szCs w:val="24"/>
              </w:rPr>
            </w:pPr>
          </w:p>
        </w:tc>
        <w:tc>
          <w:tcPr>
            <w:tcW w:w="3397" w:type="dxa"/>
          </w:tcPr>
          <w:p w14:paraId="5EDEF055" w14:textId="4F85F098" w:rsidR="008C7AF2" w:rsidRPr="008C7AF2" w:rsidRDefault="008C7AF2" w:rsidP="008C7AF2">
            <w:pPr>
              <w:widowControl/>
              <w:spacing w:line="360" w:lineRule="atLeast"/>
              <w:rPr>
                <w:rFonts w:cstheme="minorHAnsi"/>
                <w:szCs w:val="24"/>
              </w:rPr>
            </w:pPr>
            <w:r w:rsidRPr="008C7AF2">
              <w:rPr>
                <w:rStyle w:val="BlueMSJHBD-SB12pt"/>
                <w:rFonts w:asciiTheme="minorHAnsi" w:hAnsiTheme="minorHAnsi" w:cstheme="minorHAnsi"/>
                <w:color w:val="auto"/>
              </w:rPr>
              <w:t>Topic 6: Simulation Tool: PHITS</w:t>
            </w:r>
          </w:p>
        </w:tc>
        <w:tc>
          <w:tcPr>
            <w:tcW w:w="1922" w:type="dxa"/>
          </w:tcPr>
          <w:p w14:paraId="29B6CA2B" w14:textId="081771A1" w:rsidR="008C7AF2" w:rsidRPr="00C16696" w:rsidRDefault="008C7AF2" w:rsidP="008C7AF2">
            <w:pPr>
              <w:widowControl/>
              <w:spacing w:line="360" w:lineRule="atLeast"/>
              <w:jc w:val="both"/>
              <w:rPr>
                <w:rFonts w:cstheme="minorHAnsi"/>
                <w:color w:val="BFBFBF" w:themeColor="background1" w:themeShade="BF"/>
                <w:szCs w:val="24"/>
              </w:rPr>
            </w:pPr>
            <w:r w:rsidRPr="00E33868">
              <w:rPr>
                <w:rFonts w:cstheme="minorHAnsi"/>
                <w:szCs w:val="24"/>
              </w:rPr>
              <w:t>Chin-Han Chung</w:t>
            </w:r>
          </w:p>
        </w:tc>
      </w:tr>
      <w:tr w:rsidR="008C7AF2" w:rsidRPr="00C16696" w14:paraId="3B775731" w14:textId="77777777" w:rsidTr="005F2C4C">
        <w:trPr>
          <w:trHeight w:val="341"/>
        </w:trPr>
        <w:tc>
          <w:tcPr>
            <w:tcW w:w="1271" w:type="dxa"/>
          </w:tcPr>
          <w:p w14:paraId="32FB7250" w14:textId="57AF5B09" w:rsidR="008C7AF2" w:rsidRPr="009E656C" w:rsidRDefault="008C7AF2" w:rsidP="008C7AF2">
            <w:pPr>
              <w:jc w:val="both"/>
              <w:rPr>
                <w:rFonts w:cstheme="minorHAnsi"/>
                <w:szCs w:val="24"/>
              </w:rPr>
            </w:pPr>
            <w:r>
              <w:rPr>
                <w:rFonts w:cstheme="minorHAnsi" w:hint="eastAsia"/>
                <w:szCs w:val="24"/>
              </w:rPr>
              <w:t>13</w:t>
            </w:r>
          </w:p>
        </w:tc>
        <w:tc>
          <w:tcPr>
            <w:tcW w:w="1706" w:type="dxa"/>
          </w:tcPr>
          <w:p w14:paraId="735D4685" w14:textId="252F4A8B" w:rsidR="008C7AF2" w:rsidRPr="00BC4570" w:rsidRDefault="008C7AF2" w:rsidP="008C7AF2">
            <w:pPr>
              <w:widowControl/>
              <w:spacing w:line="360" w:lineRule="atLeast"/>
              <w:jc w:val="both"/>
              <w:rPr>
                <w:rFonts w:cstheme="minorHAnsi"/>
                <w:szCs w:val="24"/>
              </w:rPr>
            </w:pPr>
          </w:p>
        </w:tc>
        <w:tc>
          <w:tcPr>
            <w:tcW w:w="3397" w:type="dxa"/>
          </w:tcPr>
          <w:p w14:paraId="5C6745E4" w14:textId="642EB1CF" w:rsidR="008C7AF2" w:rsidRPr="00C16696" w:rsidRDefault="008C7AF2" w:rsidP="008C7AF2">
            <w:pPr>
              <w:widowControl/>
              <w:spacing w:line="360" w:lineRule="atLeast"/>
              <w:jc w:val="both"/>
              <w:rPr>
                <w:rFonts w:cstheme="minorHAnsi"/>
                <w:color w:val="BFBFBF" w:themeColor="background1" w:themeShade="BF"/>
                <w:szCs w:val="24"/>
              </w:rPr>
            </w:pPr>
            <w:r w:rsidRPr="008C7AF2">
              <w:rPr>
                <w:rFonts w:cstheme="minorHAnsi"/>
                <w:szCs w:val="24"/>
              </w:rPr>
              <w:t>Student Presentation</w:t>
            </w:r>
          </w:p>
        </w:tc>
        <w:tc>
          <w:tcPr>
            <w:tcW w:w="1922" w:type="dxa"/>
          </w:tcPr>
          <w:p w14:paraId="00F11320" w14:textId="66B095CA" w:rsidR="008C7AF2" w:rsidRPr="00C16696" w:rsidRDefault="008C7AF2" w:rsidP="008C7AF2">
            <w:pPr>
              <w:widowControl/>
              <w:spacing w:line="360" w:lineRule="atLeast"/>
              <w:jc w:val="both"/>
              <w:rPr>
                <w:rFonts w:cstheme="minorHAnsi"/>
                <w:color w:val="BFBFBF" w:themeColor="background1" w:themeShade="BF"/>
                <w:szCs w:val="24"/>
              </w:rPr>
            </w:pPr>
            <w:r w:rsidRPr="00E33868">
              <w:rPr>
                <w:rFonts w:cstheme="minorHAnsi"/>
                <w:szCs w:val="24"/>
              </w:rPr>
              <w:t>Chin-Han Chung</w:t>
            </w:r>
          </w:p>
        </w:tc>
      </w:tr>
      <w:tr w:rsidR="008C7AF2" w:rsidRPr="00C16696" w14:paraId="38F0E99C" w14:textId="77777777" w:rsidTr="005F2C4C">
        <w:trPr>
          <w:trHeight w:val="341"/>
        </w:trPr>
        <w:tc>
          <w:tcPr>
            <w:tcW w:w="1271" w:type="dxa"/>
          </w:tcPr>
          <w:p w14:paraId="6C58BEDA" w14:textId="3FBA118F" w:rsidR="008C7AF2" w:rsidRPr="009E656C" w:rsidRDefault="008C7AF2" w:rsidP="008C7AF2">
            <w:pPr>
              <w:jc w:val="both"/>
              <w:rPr>
                <w:rFonts w:cstheme="minorHAnsi"/>
                <w:szCs w:val="24"/>
              </w:rPr>
            </w:pPr>
            <w:r>
              <w:rPr>
                <w:rFonts w:cstheme="minorHAnsi" w:hint="eastAsia"/>
                <w:szCs w:val="24"/>
              </w:rPr>
              <w:t>14</w:t>
            </w:r>
          </w:p>
        </w:tc>
        <w:tc>
          <w:tcPr>
            <w:tcW w:w="1706" w:type="dxa"/>
          </w:tcPr>
          <w:p w14:paraId="239EA483" w14:textId="38D52042" w:rsidR="008C7AF2" w:rsidRPr="00BC4570" w:rsidRDefault="008C7AF2" w:rsidP="008C7AF2">
            <w:pPr>
              <w:widowControl/>
              <w:spacing w:line="360" w:lineRule="atLeast"/>
              <w:jc w:val="both"/>
              <w:rPr>
                <w:rFonts w:cstheme="minorHAnsi"/>
                <w:szCs w:val="24"/>
              </w:rPr>
            </w:pPr>
          </w:p>
        </w:tc>
        <w:tc>
          <w:tcPr>
            <w:tcW w:w="3397" w:type="dxa"/>
          </w:tcPr>
          <w:p w14:paraId="1819FE0C" w14:textId="30E68558" w:rsidR="008C7AF2" w:rsidRPr="00C16696" w:rsidRDefault="008C7AF2" w:rsidP="008C7AF2">
            <w:pPr>
              <w:widowControl/>
              <w:spacing w:line="360" w:lineRule="atLeast"/>
              <w:jc w:val="both"/>
              <w:rPr>
                <w:rFonts w:cstheme="minorHAnsi"/>
                <w:color w:val="BFBFBF" w:themeColor="background1" w:themeShade="BF"/>
                <w:szCs w:val="24"/>
              </w:rPr>
            </w:pPr>
            <w:r w:rsidRPr="008C7AF2">
              <w:rPr>
                <w:rFonts w:cstheme="minorHAnsi"/>
                <w:szCs w:val="24"/>
              </w:rPr>
              <w:t>Student Presentation</w:t>
            </w:r>
          </w:p>
        </w:tc>
        <w:tc>
          <w:tcPr>
            <w:tcW w:w="1922" w:type="dxa"/>
          </w:tcPr>
          <w:p w14:paraId="3833DEA3" w14:textId="0BC8A7D2" w:rsidR="008C7AF2" w:rsidRPr="00C16696" w:rsidRDefault="008C7AF2" w:rsidP="008C7AF2">
            <w:pPr>
              <w:widowControl/>
              <w:spacing w:line="360" w:lineRule="atLeast"/>
              <w:jc w:val="both"/>
              <w:rPr>
                <w:rFonts w:cstheme="minorHAnsi"/>
                <w:color w:val="BFBFBF" w:themeColor="background1" w:themeShade="BF"/>
                <w:szCs w:val="24"/>
              </w:rPr>
            </w:pPr>
            <w:r w:rsidRPr="00E33868">
              <w:rPr>
                <w:rFonts w:cstheme="minorHAnsi"/>
                <w:szCs w:val="24"/>
              </w:rPr>
              <w:t>Chin-Han Chung</w:t>
            </w:r>
          </w:p>
        </w:tc>
      </w:tr>
      <w:tr w:rsidR="008C7AF2" w:rsidRPr="00C16696" w14:paraId="2DA1AD45" w14:textId="77777777" w:rsidTr="005F2C4C">
        <w:trPr>
          <w:trHeight w:val="341"/>
        </w:trPr>
        <w:tc>
          <w:tcPr>
            <w:tcW w:w="1271" w:type="dxa"/>
          </w:tcPr>
          <w:p w14:paraId="0D3EC9B6" w14:textId="22910948" w:rsidR="008C7AF2" w:rsidRPr="009E656C" w:rsidRDefault="008C7AF2" w:rsidP="008C7AF2">
            <w:pPr>
              <w:jc w:val="both"/>
              <w:rPr>
                <w:rFonts w:cstheme="minorHAnsi"/>
                <w:szCs w:val="24"/>
              </w:rPr>
            </w:pPr>
            <w:r>
              <w:rPr>
                <w:rFonts w:cstheme="minorHAnsi" w:hint="eastAsia"/>
                <w:szCs w:val="24"/>
              </w:rPr>
              <w:t>15</w:t>
            </w:r>
          </w:p>
        </w:tc>
        <w:tc>
          <w:tcPr>
            <w:tcW w:w="1706" w:type="dxa"/>
          </w:tcPr>
          <w:p w14:paraId="3CCCFBE5" w14:textId="7EC05C0C" w:rsidR="008C7AF2" w:rsidRPr="00BC4570" w:rsidRDefault="008C7AF2" w:rsidP="008C7AF2">
            <w:pPr>
              <w:widowControl/>
              <w:spacing w:line="360" w:lineRule="atLeast"/>
              <w:jc w:val="both"/>
              <w:rPr>
                <w:rFonts w:cstheme="minorHAnsi"/>
                <w:szCs w:val="24"/>
              </w:rPr>
            </w:pPr>
          </w:p>
        </w:tc>
        <w:tc>
          <w:tcPr>
            <w:tcW w:w="3397" w:type="dxa"/>
          </w:tcPr>
          <w:p w14:paraId="1EE8638C" w14:textId="230DD8EC" w:rsidR="008C7AF2" w:rsidRPr="008C7AF2" w:rsidRDefault="008C7AF2" w:rsidP="008C7AF2">
            <w:pPr>
              <w:widowControl/>
              <w:spacing w:line="360" w:lineRule="atLeast"/>
              <w:jc w:val="both"/>
              <w:rPr>
                <w:rFonts w:cstheme="minorHAnsi"/>
                <w:szCs w:val="24"/>
              </w:rPr>
            </w:pPr>
            <w:r w:rsidRPr="008C7AF2">
              <w:rPr>
                <w:rFonts w:cstheme="minorHAnsi"/>
                <w:szCs w:val="24"/>
              </w:rPr>
              <w:t>Final exam</w:t>
            </w:r>
          </w:p>
        </w:tc>
        <w:tc>
          <w:tcPr>
            <w:tcW w:w="1922" w:type="dxa"/>
          </w:tcPr>
          <w:p w14:paraId="543FC627" w14:textId="04E6D4F5" w:rsidR="008C7AF2" w:rsidRPr="00C16696" w:rsidRDefault="008C7AF2" w:rsidP="008C7AF2">
            <w:pPr>
              <w:widowControl/>
              <w:spacing w:line="360" w:lineRule="atLeast"/>
              <w:jc w:val="both"/>
              <w:rPr>
                <w:rFonts w:cstheme="minorHAnsi"/>
                <w:color w:val="BFBFBF" w:themeColor="background1" w:themeShade="BF"/>
                <w:szCs w:val="24"/>
              </w:rPr>
            </w:pPr>
            <w:r w:rsidRPr="00E33868">
              <w:rPr>
                <w:rFonts w:cstheme="minorHAnsi"/>
                <w:szCs w:val="24"/>
              </w:rPr>
              <w:t>Chin-Han Chung</w:t>
            </w:r>
          </w:p>
        </w:tc>
      </w:tr>
    </w:tbl>
    <w:p w14:paraId="3AA20E74" w14:textId="5E27AC4D" w:rsidR="0047209A" w:rsidRPr="00087098" w:rsidRDefault="0047209A" w:rsidP="00087098">
      <w:pPr>
        <w:jc w:val="both"/>
        <w:rPr>
          <w:color w:val="BFBFBF" w:themeColor="background1" w:themeShade="BF"/>
          <w:szCs w:val="24"/>
        </w:rPr>
      </w:pPr>
    </w:p>
    <w:sectPr w:rsidR="0047209A" w:rsidRPr="00087098">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D8B5A" w14:textId="77777777" w:rsidR="00A77E6E" w:rsidRDefault="00A77E6E" w:rsidP="00737D85">
      <w:r>
        <w:separator/>
      </w:r>
    </w:p>
  </w:endnote>
  <w:endnote w:type="continuationSeparator" w:id="0">
    <w:p w14:paraId="1A8236C4" w14:textId="77777777" w:rsidR="00A77E6E" w:rsidRDefault="00A77E6E" w:rsidP="0073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B19B1" w14:textId="77777777" w:rsidR="00A77E6E" w:rsidRDefault="00A77E6E" w:rsidP="00737D85">
      <w:r>
        <w:separator/>
      </w:r>
    </w:p>
  </w:footnote>
  <w:footnote w:type="continuationSeparator" w:id="0">
    <w:p w14:paraId="6F1F712B" w14:textId="77777777" w:rsidR="00A77E6E" w:rsidRDefault="00A77E6E" w:rsidP="00737D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565BA" w14:textId="43CA1CAE" w:rsidR="00087098" w:rsidRDefault="00087098" w:rsidP="00087098">
    <w:pPr>
      <w:rPr>
        <w:sz w:val="28"/>
        <w:szCs w:val="28"/>
      </w:rPr>
    </w:pPr>
  </w:p>
  <w:p w14:paraId="6B1F190C" w14:textId="77777777" w:rsidR="00087098" w:rsidRDefault="0008709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F04B8"/>
    <w:multiLevelType w:val="hybridMultilevel"/>
    <w:tmpl w:val="584CACB8"/>
    <w:lvl w:ilvl="0" w:tplc="47EA5F6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6F427965"/>
    <w:multiLevelType w:val="hybridMultilevel"/>
    <w:tmpl w:val="2070B692"/>
    <w:lvl w:ilvl="0" w:tplc="47EA5F6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9A"/>
    <w:rsid w:val="000039A6"/>
    <w:rsid w:val="000214B9"/>
    <w:rsid w:val="00027A01"/>
    <w:rsid w:val="00036EBE"/>
    <w:rsid w:val="00075FA1"/>
    <w:rsid w:val="00080772"/>
    <w:rsid w:val="00087098"/>
    <w:rsid w:val="000C01C5"/>
    <w:rsid w:val="000D3B99"/>
    <w:rsid w:val="001260B2"/>
    <w:rsid w:val="00215946"/>
    <w:rsid w:val="00243C4B"/>
    <w:rsid w:val="002B57A9"/>
    <w:rsid w:val="002B714E"/>
    <w:rsid w:val="002D581C"/>
    <w:rsid w:val="002D5B7D"/>
    <w:rsid w:val="002E3778"/>
    <w:rsid w:val="002E59E1"/>
    <w:rsid w:val="002F4DF3"/>
    <w:rsid w:val="00330897"/>
    <w:rsid w:val="00397883"/>
    <w:rsid w:val="003B37D5"/>
    <w:rsid w:val="003C0F67"/>
    <w:rsid w:val="0045430E"/>
    <w:rsid w:val="0047209A"/>
    <w:rsid w:val="00476BEC"/>
    <w:rsid w:val="00484E5E"/>
    <w:rsid w:val="00491227"/>
    <w:rsid w:val="004C0CFE"/>
    <w:rsid w:val="004E034D"/>
    <w:rsid w:val="004F70CE"/>
    <w:rsid w:val="00533986"/>
    <w:rsid w:val="00571FC5"/>
    <w:rsid w:val="005D1351"/>
    <w:rsid w:val="005E620E"/>
    <w:rsid w:val="005F2C4C"/>
    <w:rsid w:val="006478EB"/>
    <w:rsid w:val="006A158A"/>
    <w:rsid w:val="006A42F1"/>
    <w:rsid w:val="006D20AB"/>
    <w:rsid w:val="006F4952"/>
    <w:rsid w:val="0072087F"/>
    <w:rsid w:val="00737D85"/>
    <w:rsid w:val="007816AD"/>
    <w:rsid w:val="0078274B"/>
    <w:rsid w:val="007B0F22"/>
    <w:rsid w:val="007C4745"/>
    <w:rsid w:val="007E7D46"/>
    <w:rsid w:val="008323EE"/>
    <w:rsid w:val="00847783"/>
    <w:rsid w:val="008C3F8B"/>
    <w:rsid w:val="008C7AF2"/>
    <w:rsid w:val="008E5761"/>
    <w:rsid w:val="00915B5F"/>
    <w:rsid w:val="009E656C"/>
    <w:rsid w:val="00A77E6E"/>
    <w:rsid w:val="00A86D45"/>
    <w:rsid w:val="00A97A0F"/>
    <w:rsid w:val="00AE2CE3"/>
    <w:rsid w:val="00B0468D"/>
    <w:rsid w:val="00B05C21"/>
    <w:rsid w:val="00B52E64"/>
    <w:rsid w:val="00B703AE"/>
    <w:rsid w:val="00B946B9"/>
    <w:rsid w:val="00BA0AD4"/>
    <w:rsid w:val="00BC4570"/>
    <w:rsid w:val="00BE0137"/>
    <w:rsid w:val="00C16696"/>
    <w:rsid w:val="00C82C92"/>
    <w:rsid w:val="00C84EC9"/>
    <w:rsid w:val="00C866CB"/>
    <w:rsid w:val="00CC130C"/>
    <w:rsid w:val="00CC6677"/>
    <w:rsid w:val="00CF19C9"/>
    <w:rsid w:val="00D02A40"/>
    <w:rsid w:val="00D52530"/>
    <w:rsid w:val="00D83453"/>
    <w:rsid w:val="00D87D0E"/>
    <w:rsid w:val="00D928C6"/>
    <w:rsid w:val="00DA2DBB"/>
    <w:rsid w:val="00DF2E0E"/>
    <w:rsid w:val="00E04AB8"/>
    <w:rsid w:val="00E06B56"/>
    <w:rsid w:val="00E3044A"/>
    <w:rsid w:val="00E33868"/>
    <w:rsid w:val="00E6437E"/>
    <w:rsid w:val="00E840DB"/>
    <w:rsid w:val="00EA6B67"/>
    <w:rsid w:val="00EE49EB"/>
    <w:rsid w:val="00F66602"/>
    <w:rsid w:val="00F75FC9"/>
    <w:rsid w:val="00F80F05"/>
    <w:rsid w:val="00FA2C0A"/>
    <w:rsid w:val="00FB5F7C"/>
    <w:rsid w:val="00FE05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87998"/>
  <w15:chartTrackingRefBased/>
  <w15:docId w15:val="{5B6C10B3-9A14-4D45-A7AF-AC953429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2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7D85"/>
    <w:pPr>
      <w:tabs>
        <w:tab w:val="center" w:pos="4153"/>
        <w:tab w:val="right" w:pos="8306"/>
      </w:tabs>
      <w:snapToGrid w:val="0"/>
    </w:pPr>
    <w:rPr>
      <w:sz w:val="20"/>
      <w:szCs w:val="20"/>
    </w:rPr>
  </w:style>
  <w:style w:type="character" w:customStyle="1" w:styleId="a5">
    <w:name w:val="頁首 字元"/>
    <w:basedOn w:val="a0"/>
    <w:link w:val="a4"/>
    <w:uiPriority w:val="99"/>
    <w:rsid w:val="00737D85"/>
    <w:rPr>
      <w:sz w:val="20"/>
      <w:szCs w:val="20"/>
    </w:rPr>
  </w:style>
  <w:style w:type="paragraph" w:styleId="a6">
    <w:name w:val="footer"/>
    <w:basedOn w:val="a"/>
    <w:link w:val="a7"/>
    <w:uiPriority w:val="99"/>
    <w:unhideWhenUsed/>
    <w:rsid w:val="00737D85"/>
    <w:pPr>
      <w:tabs>
        <w:tab w:val="center" w:pos="4153"/>
        <w:tab w:val="right" w:pos="8306"/>
      </w:tabs>
      <w:snapToGrid w:val="0"/>
    </w:pPr>
    <w:rPr>
      <w:sz w:val="20"/>
      <w:szCs w:val="20"/>
    </w:rPr>
  </w:style>
  <w:style w:type="character" w:customStyle="1" w:styleId="a7">
    <w:name w:val="頁尾 字元"/>
    <w:basedOn w:val="a0"/>
    <w:link w:val="a6"/>
    <w:uiPriority w:val="99"/>
    <w:rsid w:val="00737D85"/>
    <w:rPr>
      <w:sz w:val="20"/>
      <w:szCs w:val="20"/>
    </w:rPr>
  </w:style>
  <w:style w:type="paragraph" w:styleId="a8">
    <w:name w:val="List Paragraph"/>
    <w:basedOn w:val="a"/>
    <w:uiPriority w:val="34"/>
    <w:qFormat/>
    <w:rsid w:val="002B57A9"/>
    <w:pPr>
      <w:ind w:leftChars="200" w:left="480"/>
    </w:pPr>
  </w:style>
  <w:style w:type="paragraph" w:styleId="a9">
    <w:name w:val="Balloon Text"/>
    <w:basedOn w:val="a"/>
    <w:link w:val="aa"/>
    <w:uiPriority w:val="99"/>
    <w:semiHidden/>
    <w:unhideWhenUsed/>
    <w:rsid w:val="00F6660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66602"/>
    <w:rPr>
      <w:rFonts w:asciiTheme="majorHAnsi" w:eastAsiaTheme="majorEastAsia" w:hAnsiTheme="majorHAnsi" w:cstheme="majorBidi"/>
      <w:sz w:val="18"/>
      <w:szCs w:val="18"/>
    </w:rPr>
  </w:style>
  <w:style w:type="character" w:customStyle="1" w:styleId="MSJHBD-SB12pt">
    <w:name w:val="MSJHBD-SB12pt"/>
    <w:rsid w:val="006A158A"/>
    <w:rPr>
      <w:rFonts w:ascii="微軟正黑體" w:eastAsia="微軟正黑體" w:hAnsi="微軟正黑體" w:cs="微軟正黑體"/>
      <w:sz w:val="24"/>
      <w:szCs w:val="24"/>
    </w:rPr>
  </w:style>
  <w:style w:type="character" w:customStyle="1" w:styleId="BlueMSJHBD-SB12pt">
    <w:name w:val="BlueMSJHBD-SB12pt"/>
    <w:rsid w:val="00397883"/>
    <w:rPr>
      <w:rFonts w:ascii="微軟正黑體" w:eastAsia="微軟正黑體" w:hAnsi="微軟正黑體" w:cs="微軟正黑體"/>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58498">
      <w:bodyDiv w:val="1"/>
      <w:marLeft w:val="0"/>
      <w:marRight w:val="0"/>
      <w:marTop w:val="0"/>
      <w:marBottom w:val="0"/>
      <w:divBdr>
        <w:top w:val="none" w:sz="0" w:space="0" w:color="auto"/>
        <w:left w:val="none" w:sz="0" w:space="0" w:color="auto"/>
        <w:bottom w:val="none" w:sz="0" w:space="0" w:color="auto"/>
        <w:right w:val="none" w:sz="0" w:space="0" w:color="auto"/>
      </w:divBdr>
    </w:div>
    <w:div w:id="1076590706">
      <w:bodyDiv w:val="1"/>
      <w:marLeft w:val="0"/>
      <w:marRight w:val="0"/>
      <w:marTop w:val="0"/>
      <w:marBottom w:val="0"/>
      <w:divBdr>
        <w:top w:val="none" w:sz="0" w:space="0" w:color="auto"/>
        <w:left w:val="none" w:sz="0" w:space="0" w:color="auto"/>
        <w:bottom w:val="none" w:sz="0" w:space="0" w:color="auto"/>
        <w:right w:val="none" w:sz="0" w:space="0" w:color="auto"/>
      </w:divBdr>
    </w:div>
    <w:div w:id="1191919077">
      <w:bodyDiv w:val="1"/>
      <w:marLeft w:val="0"/>
      <w:marRight w:val="0"/>
      <w:marTop w:val="0"/>
      <w:marBottom w:val="0"/>
      <w:divBdr>
        <w:top w:val="none" w:sz="0" w:space="0" w:color="auto"/>
        <w:left w:val="none" w:sz="0" w:space="0" w:color="auto"/>
        <w:bottom w:val="none" w:sz="0" w:space="0" w:color="auto"/>
        <w:right w:val="none" w:sz="0" w:space="0" w:color="auto"/>
      </w:divBdr>
    </w:div>
    <w:div w:id="1459184673">
      <w:bodyDiv w:val="1"/>
      <w:marLeft w:val="0"/>
      <w:marRight w:val="0"/>
      <w:marTop w:val="0"/>
      <w:marBottom w:val="0"/>
      <w:divBdr>
        <w:top w:val="none" w:sz="0" w:space="0" w:color="auto"/>
        <w:left w:val="none" w:sz="0" w:space="0" w:color="auto"/>
        <w:bottom w:val="none" w:sz="0" w:space="0" w:color="auto"/>
        <w:right w:val="none" w:sz="0" w:space="0" w:color="auto"/>
      </w:divBdr>
    </w:div>
    <w:div w:id="1888448689">
      <w:bodyDiv w:val="1"/>
      <w:marLeft w:val="0"/>
      <w:marRight w:val="0"/>
      <w:marTop w:val="0"/>
      <w:marBottom w:val="0"/>
      <w:divBdr>
        <w:top w:val="none" w:sz="0" w:space="0" w:color="auto"/>
        <w:left w:val="none" w:sz="0" w:space="0" w:color="auto"/>
        <w:bottom w:val="none" w:sz="0" w:space="0" w:color="auto"/>
        <w:right w:val="none" w:sz="0" w:space="0" w:color="auto"/>
      </w:divBdr>
    </w:div>
    <w:div w:id="21335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dc:creator>
  <cp:keywords/>
  <dc:description/>
  <cp:lastModifiedBy>user</cp:lastModifiedBy>
  <cp:revision>2</cp:revision>
  <dcterms:created xsi:type="dcterms:W3CDTF">2021-10-12T09:06:00Z</dcterms:created>
  <dcterms:modified xsi:type="dcterms:W3CDTF">2021-10-12T09:06:00Z</dcterms:modified>
</cp:coreProperties>
</file>